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4D081" w14:textId="5E7B8933" w:rsidR="00CF74F1" w:rsidRDefault="532659C9" w:rsidP="57FF2DE8">
      <w:pPr>
        <w:pStyle w:val="Heading1"/>
        <w:spacing w:before="0" w:after="120"/>
        <w:jc w:val="center"/>
        <w:rPr>
          <w:rFonts w:asciiTheme="minorHAnsi" w:eastAsiaTheme="minorEastAsia" w:hAnsiTheme="minorHAnsi" w:cstheme="minorBidi"/>
          <w:color w:val="000000" w:themeColor="text1"/>
          <w:sz w:val="32"/>
          <w:szCs w:val="32"/>
        </w:rPr>
      </w:pPr>
      <w:r w:rsidRPr="57FF2DE8">
        <w:rPr>
          <w:rFonts w:asciiTheme="minorHAnsi" w:eastAsiaTheme="minorEastAsia" w:hAnsiTheme="minorHAnsi" w:cstheme="minorBidi"/>
          <w:color w:val="000000" w:themeColor="text1"/>
          <w:sz w:val="32"/>
          <w:szCs w:val="32"/>
        </w:rPr>
        <w:t xml:space="preserve">Association Rule Mining </w:t>
      </w:r>
    </w:p>
    <w:p w14:paraId="6B26D165" w14:textId="42B1BC5D" w:rsidR="00CF74F1" w:rsidRDefault="00CF74F1" w:rsidP="57FF2DE8"/>
    <w:p w14:paraId="68D97DE3" w14:textId="6B03CBEF" w:rsidR="00CF74F1" w:rsidRDefault="532659C9" w:rsidP="57FF2DE8">
      <w:pPr>
        <w:spacing w:after="0"/>
        <w:rPr>
          <w:color w:val="0F4761" w:themeColor="accent1" w:themeShade="BF"/>
          <w:sz w:val="28"/>
          <w:szCs w:val="28"/>
        </w:rPr>
      </w:pPr>
      <w:r w:rsidRPr="57FF2DE8">
        <w:rPr>
          <w:color w:val="0F4761" w:themeColor="accent1" w:themeShade="BF"/>
          <w:sz w:val="28"/>
          <w:szCs w:val="28"/>
        </w:rPr>
        <w:t>Introduction</w:t>
      </w:r>
    </w:p>
    <w:p w14:paraId="33E526E7" w14:textId="678EC09C" w:rsidR="00CF74F1" w:rsidRDefault="532659C9" w:rsidP="57FF2DE8">
      <w:pPr>
        <w:spacing w:after="0"/>
        <w:rPr>
          <w:color w:val="000000" w:themeColor="text1"/>
          <w:sz w:val="28"/>
          <w:szCs w:val="28"/>
        </w:rPr>
      </w:pPr>
      <w:r w:rsidRPr="57FF2DE8">
        <w:rPr>
          <w:color w:val="000000" w:themeColor="text1"/>
          <w:sz w:val="28"/>
          <w:szCs w:val="28"/>
        </w:rPr>
        <w:t xml:space="preserve"> </w:t>
      </w:r>
    </w:p>
    <w:p w14:paraId="329EDC14" w14:textId="0E67ED06" w:rsidR="00CF74F1" w:rsidRDefault="532659C9" w:rsidP="57FF2DE8">
      <w:pPr>
        <w:spacing w:after="0"/>
        <w:rPr>
          <w:color w:val="000000" w:themeColor="text1"/>
        </w:rPr>
      </w:pPr>
      <w:r w:rsidRPr="57FF2DE8">
        <w:rPr>
          <w:color w:val="000000" w:themeColor="text1"/>
        </w:rPr>
        <w:t xml:space="preserve">Imagine walking into a grocery store and grabbing a loaf of bread. Suddenly, your phone pings with a discount on peanut butter. Coincidence? Not really! This is Association Rule Mining (ARM) in action - an essential technique in data mining that uncovers hidden patterns and relationships between items in large datasets. ARM is based on the concept of if-then relationships, where the presence of one item influences the likelihood of another appearing. </w:t>
      </w:r>
    </w:p>
    <w:p w14:paraId="2CB8A52A" w14:textId="3BD05CA4" w:rsidR="00CF74F1" w:rsidRDefault="00CF74F1" w:rsidP="57FF2DE8"/>
    <w:p w14:paraId="43F2402F" w14:textId="24A7B822" w:rsidR="00CF74F1" w:rsidRDefault="532659C9" w:rsidP="57FF2DE8">
      <w:pPr>
        <w:spacing w:after="0"/>
        <w:rPr>
          <w:color w:val="000000" w:themeColor="text1"/>
        </w:rPr>
      </w:pPr>
      <w:r w:rsidRPr="57FF2DE8">
        <w:rPr>
          <w:color w:val="000000" w:themeColor="text1"/>
        </w:rPr>
        <w:t>In Technical Terms, Association Rule Mining (ARM) is a data mining technique used to identify relationships between variables in large datasets.</w:t>
      </w:r>
    </w:p>
    <w:p w14:paraId="280B5E80" w14:textId="58FF678F" w:rsidR="00CF74F1" w:rsidRDefault="00CF74F1" w:rsidP="57FF2DE8"/>
    <w:p w14:paraId="14C1A411" w14:textId="564FD754" w:rsidR="00CF74F1" w:rsidRDefault="532659C9" w:rsidP="57FF2DE8">
      <w:pPr>
        <w:spacing w:after="0"/>
        <w:rPr>
          <w:color w:val="000000" w:themeColor="text1"/>
        </w:rPr>
      </w:pPr>
      <w:r w:rsidRPr="57FF2DE8">
        <w:rPr>
          <w:color w:val="000000" w:themeColor="text1"/>
        </w:rPr>
        <w:t xml:space="preserve"> It discovers patterns in the form of if-then rules, where an antecedent (X) implies the occurrence of a consequent (Y). Mathematically, an association rule is represented as:</w:t>
      </w:r>
    </w:p>
    <w:p w14:paraId="5947A450" w14:textId="520772B9" w:rsidR="00CF74F1" w:rsidRDefault="00CF74F1" w:rsidP="57FF2DE8"/>
    <w:p w14:paraId="10BC5693" w14:textId="05094D03" w:rsidR="00CF74F1" w:rsidRDefault="532659C9" w:rsidP="57FF2DE8">
      <w:pPr>
        <w:spacing w:after="0"/>
        <w:rPr>
          <w:color w:val="000000" w:themeColor="text1"/>
        </w:rPr>
      </w:pPr>
      <w:r w:rsidRPr="57FF2DE8">
        <w:rPr>
          <w:color w:val="000000" w:themeColor="text1"/>
        </w:rPr>
        <w:t>𝑋⇒𝑌</w:t>
      </w:r>
    </w:p>
    <w:p w14:paraId="29BA1F9B" w14:textId="55321D04" w:rsidR="00CF74F1" w:rsidRDefault="00CF74F1" w:rsidP="57FF2DE8"/>
    <w:p w14:paraId="3639B01E" w14:textId="3577BBCB" w:rsidR="00CF74F1" w:rsidRDefault="532659C9" w:rsidP="57FF2DE8">
      <w:pPr>
        <w:spacing w:after="0"/>
        <w:rPr>
          <w:color w:val="000000" w:themeColor="text1"/>
        </w:rPr>
      </w:pPr>
      <w:r w:rsidRPr="57FF2DE8">
        <w:rPr>
          <w:color w:val="000000" w:themeColor="text1"/>
        </w:rPr>
        <w:t xml:space="preserve">where X (antecedent) and Y (consequent) are </w:t>
      </w:r>
      <w:proofErr w:type="spellStart"/>
      <w:r w:rsidRPr="57FF2DE8">
        <w:rPr>
          <w:color w:val="000000" w:themeColor="text1"/>
        </w:rPr>
        <w:t>itemsets</w:t>
      </w:r>
      <w:proofErr w:type="spellEnd"/>
      <w:r w:rsidRPr="57FF2DE8">
        <w:rPr>
          <w:color w:val="000000" w:themeColor="text1"/>
        </w:rPr>
        <w:t>, and the rule suggests that when X appears in a transaction, Y is likely to appear as well.</w:t>
      </w:r>
    </w:p>
    <w:p w14:paraId="4DB9F48A" w14:textId="7C119338" w:rsidR="00CF74F1" w:rsidRDefault="00CF74F1" w:rsidP="57FF2DE8"/>
    <w:p w14:paraId="293F448E" w14:textId="45463CAA" w:rsidR="00CF74F1" w:rsidRDefault="532659C9" w:rsidP="57FF2DE8">
      <w:pPr>
        <w:spacing w:after="0"/>
        <w:rPr>
          <w:color w:val="0F4761" w:themeColor="accent1" w:themeShade="BF"/>
          <w:sz w:val="28"/>
          <w:szCs w:val="28"/>
        </w:rPr>
      </w:pPr>
      <w:r w:rsidRPr="57FF2DE8">
        <w:rPr>
          <w:color w:val="0F4761" w:themeColor="accent1" w:themeShade="BF"/>
          <w:sz w:val="28"/>
          <w:szCs w:val="28"/>
        </w:rPr>
        <w:t xml:space="preserve">Explanation of ARM with an </w:t>
      </w:r>
      <w:r w:rsidR="61FA79B1" w:rsidRPr="57FF2DE8">
        <w:rPr>
          <w:color w:val="0F4761" w:themeColor="accent1" w:themeShade="BF"/>
          <w:sz w:val="28"/>
          <w:szCs w:val="28"/>
        </w:rPr>
        <w:t>Example:</w:t>
      </w:r>
      <w:r w:rsidRPr="57FF2DE8">
        <w:rPr>
          <w:color w:val="0F4761" w:themeColor="accent1" w:themeShade="BF"/>
          <w:sz w:val="28"/>
          <w:szCs w:val="28"/>
        </w:rPr>
        <w:t xml:space="preserve"> </w:t>
      </w:r>
    </w:p>
    <w:p w14:paraId="2F6B6CA1" w14:textId="4AC52558" w:rsidR="00CF74F1" w:rsidRDefault="00CF74F1" w:rsidP="57FF2DE8"/>
    <w:p w14:paraId="543061C9" w14:textId="06DDA9A3" w:rsidR="00CF74F1" w:rsidRDefault="532659C9" w:rsidP="57FF2DE8">
      <w:pPr>
        <w:spacing w:after="0"/>
        <w:rPr>
          <w:color w:val="000000" w:themeColor="text1"/>
        </w:rPr>
      </w:pPr>
      <w:r w:rsidRPr="57FF2DE8">
        <w:rPr>
          <w:color w:val="000000" w:themeColor="text1"/>
        </w:rPr>
        <w:t>Imagine you're running a video streaming service like Netflix, and you want to figure out what shows or movies to recommend to your users based on what they've already watched. This is where Association Rule Mining (ARM) comes in—it helps you find patterns in user behavior.</w:t>
      </w:r>
    </w:p>
    <w:p w14:paraId="576DBEB3" w14:textId="57F80038" w:rsidR="00CF74F1" w:rsidRDefault="00CF74F1" w:rsidP="57FF2DE8"/>
    <w:p w14:paraId="3CB169AC" w14:textId="338027C5" w:rsidR="00CF74F1" w:rsidRDefault="532659C9" w:rsidP="57FF2DE8">
      <w:pPr>
        <w:spacing w:after="0"/>
        <w:rPr>
          <w:color w:val="000000" w:themeColor="text1"/>
        </w:rPr>
      </w:pPr>
      <w:r w:rsidRPr="57FF2DE8">
        <w:rPr>
          <w:color w:val="000000" w:themeColor="text1"/>
        </w:rPr>
        <w:t xml:space="preserve"> Let’s say you notice that when people watch "Interstellar", they often go on to watch "Oblivion". ARM helps you measure how strong this connection is using three key metrics: Support, Confidence, and Lift. Here's how they work:</w:t>
      </w:r>
    </w:p>
    <w:p w14:paraId="0BC039B7" w14:textId="3936CDBB" w:rsidR="00CF74F1" w:rsidRDefault="00CF74F1" w:rsidP="57FF2DE8"/>
    <w:p w14:paraId="39728AF9" w14:textId="1A7E6326" w:rsidR="00CF74F1" w:rsidRDefault="532659C9" w:rsidP="57FF2DE8">
      <w:pPr>
        <w:spacing w:after="0"/>
        <w:rPr>
          <w:color w:val="000000" w:themeColor="text1"/>
          <w:u w:val="single"/>
        </w:rPr>
      </w:pPr>
      <w:r w:rsidRPr="57FF2DE8">
        <w:rPr>
          <w:color w:val="000000" w:themeColor="text1"/>
        </w:rPr>
        <w:lastRenderedPageBreak/>
        <w:t xml:space="preserve">1. </w:t>
      </w:r>
      <w:r w:rsidRPr="57FF2DE8">
        <w:rPr>
          <w:color w:val="000000" w:themeColor="text1"/>
          <w:u w:val="single"/>
        </w:rPr>
        <w:t>Support</w:t>
      </w:r>
    </w:p>
    <w:p w14:paraId="7FF30001" w14:textId="279AFF34" w:rsidR="00CF74F1" w:rsidRDefault="532659C9" w:rsidP="57FF2DE8">
      <w:pPr>
        <w:spacing w:after="0"/>
        <w:rPr>
          <w:color w:val="000000" w:themeColor="text1"/>
        </w:rPr>
      </w:pPr>
      <w:r w:rsidRPr="57FF2DE8">
        <w:rPr>
          <w:color w:val="000000" w:themeColor="text1"/>
        </w:rPr>
        <w:t>Support tells you how often people watch both "Interstellar" and "Oblivion" together.</w:t>
      </w:r>
    </w:p>
    <w:p w14:paraId="3BF3E5A7" w14:textId="61B93777" w:rsidR="00CF74F1" w:rsidRDefault="532659C9" w:rsidP="57FF2DE8">
      <w:pPr>
        <w:spacing w:after="0"/>
        <w:rPr>
          <w:color w:val="000000" w:themeColor="text1"/>
        </w:rPr>
      </w:pPr>
      <w:r w:rsidRPr="57FF2DE8">
        <w:rPr>
          <w:color w:val="000000" w:themeColor="text1"/>
        </w:rPr>
        <w:t xml:space="preserve"> For example: Out of all your users, 20% watched both "Interstellar" and "Oblivion". That means the support for this combination is 20%.</w:t>
      </w:r>
    </w:p>
    <w:p w14:paraId="50EBBF1B" w14:textId="373C24A2" w:rsidR="00CF74F1" w:rsidRDefault="00CF74F1" w:rsidP="57FF2DE8"/>
    <w:p w14:paraId="7FA312CE" w14:textId="6D934376" w:rsidR="00CF74F1" w:rsidRDefault="532659C9" w:rsidP="57FF2DE8">
      <w:pPr>
        <w:spacing w:after="0"/>
        <w:rPr>
          <w:color w:val="000000" w:themeColor="text1"/>
        </w:rPr>
      </w:pPr>
      <w:r w:rsidRPr="57FF2DE8">
        <w:rPr>
          <w:color w:val="000000" w:themeColor="text1"/>
        </w:rPr>
        <w:t>So, support just answers the question: How popular is this combo overall?</w:t>
      </w:r>
    </w:p>
    <w:p w14:paraId="17B74779" w14:textId="37E45DDB" w:rsidR="00CF74F1" w:rsidRDefault="00CF74F1" w:rsidP="57FF2DE8"/>
    <w:p w14:paraId="62A5161D" w14:textId="39B74599" w:rsidR="00CF74F1" w:rsidRDefault="532659C9" w:rsidP="57FF2DE8">
      <w:pPr>
        <w:spacing w:after="0"/>
        <w:rPr>
          <w:color w:val="000000" w:themeColor="text1"/>
        </w:rPr>
      </w:pPr>
      <w:r w:rsidRPr="57FF2DE8">
        <w:rPr>
          <w:color w:val="000000" w:themeColor="text1"/>
        </w:rPr>
        <w:t xml:space="preserve">2. </w:t>
      </w:r>
      <w:r w:rsidRPr="57FF2DE8">
        <w:rPr>
          <w:color w:val="000000" w:themeColor="text1"/>
          <w:u w:val="single"/>
        </w:rPr>
        <w:t>Confidence</w:t>
      </w:r>
      <w:r w:rsidRPr="57FF2DE8">
        <w:rPr>
          <w:color w:val="000000" w:themeColor="text1"/>
        </w:rPr>
        <w:t xml:space="preserve"> </w:t>
      </w:r>
    </w:p>
    <w:p w14:paraId="1DD05166" w14:textId="143C93AB" w:rsidR="00CF74F1" w:rsidRDefault="532659C9" w:rsidP="57FF2DE8">
      <w:pPr>
        <w:spacing w:after="0"/>
        <w:rPr>
          <w:color w:val="000000" w:themeColor="text1"/>
        </w:rPr>
      </w:pPr>
      <w:r w:rsidRPr="57FF2DE8">
        <w:rPr>
          <w:color w:val="000000" w:themeColor="text1"/>
        </w:rPr>
        <w:t xml:space="preserve">Confidence looks at how many people who watched "Interstellar" also went on to watch "Oblivion". </w:t>
      </w:r>
    </w:p>
    <w:p w14:paraId="3BEBA433" w14:textId="5D9A99DB" w:rsidR="00CF74F1" w:rsidRDefault="00CF74F1" w:rsidP="57FF2DE8"/>
    <w:p w14:paraId="6F02A18D" w14:textId="27C23C01" w:rsidR="00CF74F1" w:rsidRDefault="532659C9" w:rsidP="57FF2DE8">
      <w:pPr>
        <w:spacing w:after="0"/>
        <w:rPr>
          <w:color w:val="000000" w:themeColor="text1"/>
        </w:rPr>
      </w:pPr>
      <w:r w:rsidRPr="57FF2DE8">
        <w:rPr>
          <w:color w:val="000000" w:themeColor="text1"/>
        </w:rPr>
        <w:t>For instance: Let’s say 40% of your users watched "Interstellar". Out of those, 50% also watched "Oblivion". That means the confidence for this rule (Interstellar → Oblivion) is 50%.</w:t>
      </w:r>
    </w:p>
    <w:p w14:paraId="1AD0A8B7" w14:textId="5B11A042" w:rsidR="00CF74F1" w:rsidRDefault="00CF74F1" w:rsidP="57FF2DE8"/>
    <w:p w14:paraId="243C195D" w14:textId="68CD5028" w:rsidR="00CF74F1" w:rsidRDefault="532659C9" w:rsidP="57FF2DE8">
      <w:pPr>
        <w:spacing w:after="0"/>
        <w:rPr>
          <w:color w:val="000000" w:themeColor="text1"/>
        </w:rPr>
      </w:pPr>
      <w:r w:rsidRPr="57FF2DE8">
        <w:rPr>
          <w:color w:val="000000" w:themeColor="text1"/>
        </w:rPr>
        <w:t>In simple terms, confidence tells you: If someone watches "Interstellar," there’s a 50% chance they’ll watch "Oblivion."</w:t>
      </w:r>
    </w:p>
    <w:p w14:paraId="240DF652" w14:textId="77BBCE88" w:rsidR="00CF74F1" w:rsidRDefault="00CF74F1" w:rsidP="57FF2DE8"/>
    <w:p w14:paraId="7CB26BDA" w14:textId="47BD7D26" w:rsidR="00CF74F1" w:rsidRDefault="532659C9" w:rsidP="57FF2DE8">
      <w:pPr>
        <w:spacing w:after="0"/>
        <w:rPr>
          <w:color w:val="000000" w:themeColor="text1"/>
        </w:rPr>
      </w:pPr>
      <w:r w:rsidRPr="57FF2DE8">
        <w:rPr>
          <w:color w:val="000000" w:themeColor="text1"/>
        </w:rPr>
        <w:t xml:space="preserve">3. </w:t>
      </w:r>
      <w:r w:rsidRPr="57FF2DE8">
        <w:rPr>
          <w:color w:val="000000" w:themeColor="text1"/>
          <w:u w:val="single"/>
        </w:rPr>
        <w:t>Lift</w:t>
      </w:r>
      <w:r w:rsidRPr="57FF2DE8">
        <w:rPr>
          <w:color w:val="000000" w:themeColor="text1"/>
        </w:rPr>
        <w:t xml:space="preserve">  </w:t>
      </w:r>
    </w:p>
    <w:p w14:paraId="3B3F049B" w14:textId="6CD619ED" w:rsidR="00CF74F1" w:rsidRDefault="532659C9" w:rsidP="57FF2DE8">
      <w:pPr>
        <w:spacing w:after="0"/>
        <w:rPr>
          <w:color w:val="000000" w:themeColor="text1"/>
        </w:rPr>
      </w:pPr>
      <w:r w:rsidRPr="57FF2DE8">
        <w:rPr>
          <w:color w:val="000000" w:themeColor="text1"/>
        </w:rPr>
        <w:t>Lift tells you whether the connection between "Interstellar" and "Oblivion" is stronger than random chance.</w:t>
      </w:r>
    </w:p>
    <w:p w14:paraId="27F5BA81" w14:textId="0FF0D8EB" w:rsidR="00CF74F1" w:rsidRDefault="532659C9" w:rsidP="57FF2DE8">
      <w:pPr>
        <w:spacing w:after="0"/>
        <w:rPr>
          <w:color w:val="000000" w:themeColor="text1"/>
        </w:rPr>
      </w:pPr>
      <w:r w:rsidRPr="57FF2DE8">
        <w:rPr>
          <w:color w:val="000000" w:themeColor="text1"/>
        </w:rPr>
        <w:t xml:space="preserve"> For example:</w:t>
      </w:r>
      <w:r w:rsidR="37D2FD92" w:rsidRPr="57FF2DE8">
        <w:rPr>
          <w:color w:val="000000" w:themeColor="text1"/>
        </w:rPr>
        <w:t xml:space="preserve"> </w:t>
      </w:r>
      <w:r w:rsidRPr="57FF2DE8">
        <w:rPr>
          <w:color w:val="000000" w:themeColor="text1"/>
        </w:rPr>
        <w:t>Let’s say 30% of all users watched "Oblivion" no matter what. But if someone watches "Interstellar," they’re 1.67 times more likely to also watch "Oblivion." That’s because the lift value here is 1.67, which means it’s a meaningful connection.</w:t>
      </w:r>
    </w:p>
    <w:p w14:paraId="0FBEDC59" w14:textId="3E6E9F1B" w:rsidR="00CF74F1" w:rsidRDefault="532659C9" w:rsidP="57FF2DE8">
      <w:pPr>
        <w:spacing w:after="0"/>
        <w:rPr>
          <w:color w:val="000000" w:themeColor="text1"/>
        </w:rPr>
      </w:pPr>
      <w:r w:rsidRPr="57FF2DE8">
        <w:rPr>
          <w:color w:val="000000" w:themeColor="text1"/>
        </w:rPr>
        <w:t xml:space="preserve">If </w:t>
      </w:r>
      <w:proofErr w:type="gramStart"/>
      <w:r w:rsidRPr="57FF2DE8">
        <w:rPr>
          <w:color w:val="000000" w:themeColor="text1"/>
        </w:rPr>
        <w:t>lift</w:t>
      </w:r>
      <w:proofErr w:type="gramEnd"/>
      <w:r w:rsidRPr="57FF2DE8">
        <w:rPr>
          <w:color w:val="000000" w:themeColor="text1"/>
        </w:rPr>
        <w:t xml:space="preserve"> is greater than 1, it means these two shows are more likely to be watched together than by coincidence.</w:t>
      </w:r>
    </w:p>
    <w:p w14:paraId="0B35A848" w14:textId="2492E6C4" w:rsidR="00CF74F1" w:rsidRDefault="00CF74F1" w:rsidP="57FF2DE8"/>
    <w:p w14:paraId="0DDA1C36" w14:textId="6AE262CE" w:rsidR="00CF74F1" w:rsidRDefault="532659C9" w:rsidP="57FF2DE8">
      <w:pPr>
        <w:spacing w:after="0"/>
        <w:rPr>
          <w:color w:val="000000" w:themeColor="text1"/>
          <w:u w:val="single"/>
        </w:rPr>
      </w:pPr>
      <w:r w:rsidRPr="57FF2DE8">
        <w:rPr>
          <w:color w:val="000000" w:themeColor="text1"/>
          <w:u w:val="single"/>
        </w:rPr>
        <w:t>What Does This Mean for You?</w:t>
      </w:r>
    </w:p>
    <w:p w14:paraId="1C74A651" w14:textId="4DEA04E2" w:rsidR="00CF74F1" w:rsidRDefault="532659C9" w:rsidP="57FF2DE8">
      <w:pPr>
        <w:spacing w:after="0"/>
        <w:rPr>
          <w:color w:val="000000" w:themeColor="text1"/>
        </w:rPr>
      </w:pPr>
      <w:r w:rsidRPr="57FF2DE8">
        <w:rPr>
          <w:color w:val="000000" w:themeColor="text1"/>
        </w:rPr>
        <w:t>Now, you can recommend "Oblivion" to anyone who watches "Interstellar." You could even promote both together as a “bundle” because they’re clearly connected in people’s minds.</w:t>
      </w:r>
    </w:p>
    <w:p w14:paraId="083C9C53" w14:textId="188B2F88" w:rsidR="57FF2DE8" w:rsidRDefault="57FF2DE8" w:rsidP="57FF2DE8">
      <w:pPr>
        <w:rPr>
          <w:color w:val="000000" w:themeColor="text1"/>
        </w:rPr>
      </w:pPr>
    </w:p>
    <w:p w14:paraId="5E4A4D4B" w14:textId="002509E9" w:rsidR="00CF74F1" w:rsidRDefault="532659C9" w:rsidP="57FF2DE8">
      <w:pPr>
        <w:spacing w:after="0"/>
        <w:rPr>
          <w:color w:val="000000" w:themeColor="text1"/>
        </w:rPr>
      </w:pPr>
      <w:r w:rsidRPr="57FF2DE8">
        <w:rPr>
          <w:color w:val="000000" w:themeColor="text1"/>
        </w:rPr>
        <w:t xml:space="preserve">ARM isn’t just for streaming </w:t>
      </w:r>
      <w:proofErr w:type="gramStart"/>
      <w:r w:rsidRPr="57FF2DE8">
        <w:rPr>
          <w:color w:val="000000" w:themeColor="text1"/>
        </w:rPr>
        <w:t>services—</w:t>
      </w:r>
      <w:proofErr w:type="gramEnd"/>
      <w:r w:rsidRPr="57FF2DE8">
        <w:rPr>
          <w:color w:val="000000" w:themeColor="text1"/>
        </w:rPr>
        <w:t xml:space="preserve">it works in lots of areas like fraud detection, healthcare, or even online </w:t>
      </w:r>
      <w:r w:rsidR="7221BB6F" w:rsidRPr="57FF2DE8">
        <w:rPr>
          <w:color w:val="000000" w:themeColor="text1"/>
        </w:rPr>
        <w:t>shopping.</w:t>
      </w:r>
      <w:r w:rsidRPr="57FF2DE8">
        <w:rPr>
          <w:color w:val="000000" w:themeColor="text1"/>
        </w:rPr>
        <w:t xml:space="preserve"> It’s all about finding patterns that help the owners make smarter decisions.</w:t>
      </w:r>
    </w:p>
    <w:p w14:paraId="2265A025" w14:textId="033843C8" w:rsidR="57FF2DE8" w:rsidRDefault="57FF2DE8" w:rsidP="57FF2DE8">
      <w:pPr>
        <w:rPr>
          <w:color w:val="000000" w:themeColor="text1"/>
        </w:rPr>
      </w:pPr>
    </w:p>
    <w:p w14:paraId="475EDE73" w14:textId="18A407A2" w:rsidR="00CF74F1" w:rsidRDefault="532659C9" w:rsidP="57FF2DE8">
      <w:pPr>
        <w:spacing w:after="0"/>
        <w:rPr>
          <w:color w:val="000000" w:themeColor="text1"/>
        </w:rPr>
      </w:pPr>
      <w:r w:rsidRPr="57FF2DE8">
        <w:rPr>
          <w:color w:val="000000" w:themeColor="text1"/>
        </w:rPr>
        <w:lastRenderedPageBreak/>
        <w:t xml:space="preserve">To Summarize these terms: </w:t>
      </w:r>
    </w:p>
    <w:p w14:paraId="21C7C671" w14:textId="3BBAE9B5" w:rsidR="00CF74F1" w:rsidRDefault="00CF74F1" w:rsidP="57FF2DE8">
      <w:pPr>
        <w:spacing w:after="0"/>
        <w:rPr>
          <w:color w:val="000000" w:themeColor="text1"/>
        </w:rPr>
      </w:pPr>
    </w:p>
    <w:p w14:paraId="15EF3D86" w14:textId="2D94DAD3" w:rsidR="00CF74F1" w:rsidRDefault="620FA0AD" w:rsidP="57FF2DE8">
      <w:pPr>
        <w:spacing w:after="0"/>
      </w:pPr>
      <w:r>
        <w:rPr>
          <w:noProof/>
        </w:rPr>
        <w:drawing>
          <wp:inline distT="0" distB="0" distL="0" distR="0" wp14:anchorId="7968E655" wp14:editId="1B0B4C92">
            <wp:extent cx="5805150" cy="2037385"/>
            <wp:effectExtent l="0" t="0" r="0" b="0"/>
            <wp:docPr id="77709190" name="Picture 77709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5805150" cy="2037385"/>
                    </a:xfrm>
                    <a:prstGeom prst="rect">
                      <a:avLst/>
                    </a:prstGeom>
                  </pic:spPr>
                </pic:pic>
              </a:graphicData>
            </a:graphic>
          </wp:inline>
        </w:drawing>
      </w:r>
    </w:p>
    <w:p w14:paraId="39816479" w14:textId="684EF2A9" w:rsidR="00CF74F1" w:rsidRDefault="532659C9" w:rsidP="57FF2DE8">
      <w:pPr>
        <w:spacing w:after="0"/>
        <w:rPr>
          <w:color w:val="0F4761" w:themeColor="accent1" w:themeShade="BF"/>
          <w:sz w:val="28"/>
          <w:szCs w:val="28"/>
        </w:rPr>
      </w:pPr>
      <w:r w:rsidRPr="57FF2DE8">
        <w:rPr>
          <w:color w:val="0F4761" w:themeColor="accent1" w:themeShade="BF"/>
          <w:sz w:val="28"/>
          <w:szCs w:val="28"/>
        </w:rPr>
        <w:t xml:space="preserve"> Types of ARM Algorithms</w:t>
      </w:r>
    </w:p>
    <w:p w14:paraId="1196D24D" w14:textId="33C4DAB4" w:rsidR="00CF74F1" w:rsidRDefault="532659C9" w:rsidP="57FF2DE8">
      <w:pPr>
        <w:rPr>
          <w:color w:val="000000" w:themeColor="text1"/>
        </w:rPr>
      </w:pPr>
      <w:r w:rsidRPr="57FF2DE8">
        <w:t xml:space="preserve">1. </w:t>
      </w:r>
      <w:proofErr w:type="spellStart"/>
      <w:r w:rsidRPr="57FF2DE8">
        <w:t>Apriori</w:t>
      </w:r>
      <w:proofErr w:type="spellEnd"/>
      <w:r w:rsidRPr="57FF2DE8">
        <w:t xml:space="preserve"> Algorithm</w:t>
      </w:r>
    </w:p>
    <w:p w14:paraId="3259B412" w14:textId="6460B73E" w:rsidR="00CF74F1" w:rsidRDefault="532659C9" w:rsidP="57FF2DE8">
      <w:pPr>
        <w:spacing w:before="240" w:after="240"/>
        <w:rPr>
          <w:color w:val="000000" w:themeColor="text1"/>
        </w:rPr>
      </w:pPr>
      <w:r w:rsidRPr="57FF2DE8">
        <w:rPr>
          <w:color w:val="000000" w:themeColor="text1"/>
        </w:rPr>
        <w:t>2. FP-Growth (Frequent Pattern Growth) Algorithm</w:t>
      </w:r>
    </w:p>
    <w:p w14:paraId="0EBC958E" w14:textId="03C769A9" w:rsidR="00CF74F1" w:rsidRDefault="532659C9" w:rsidP="57FF2DE8">
      <w:pPr>
        <w:spacing w:before="240" w:after="240"/>
        <w:rPr>
          <w:color w:val="000000" w:themeColor="text1"/>
        </w:rPr>
      </w:pPr>
      <w:r w:rsidRPr="57FF2DE8">
        <w:rPr>
          <w:color w:val="000000" w:themeColor="text1"/>
        </w:rPr>
        <w:t>3. ECLAT (Equivalence Class Transformation) Algorithm</w:t>
      </w:r>
    </w:p>
    <w:p w14:paraId="333AF99F" w14:textId="74E7EB26" w:rsidR="00CF74F1" w:rsidRDefault="532659C9" w:rsidP="57FF2DE8">
      <w:pPr>
        <w:spacing w:before="240" w:after="240"/>
        <w:rPr>
          <w:color w:val="000000" w:themeColor="text1"/>
        </w:rPr>
      </w:pPr>
      <w:r w:rsidRPr="57FF2DE8">
        <w:rPr>
          <w:color w:val="000000" w:themeColor="text1"/>
        </w:rPr>
        <w:t>4. AIS (Artificial Immune System) Algorithm</w:t>
      </w:r>
    </w:p>
    <w:p w14:paraId="6CBB90AD" w14:textId="665C6D23" w:rsidR="00CF74F1" w:rsidRDefault="532659C9" w:rsidP="57FF2DE8">
      <w:pPr>
        <w:pStyle w:val="Heading3"/>
        <w:spacing w:before="280"/>
        <w:rPr>
          <w:rFonts w:eastAsiaTheme="minorEastAsia" w:cstheme="minorBidi"/>
          <w:color w:val="000000" w:themeColor="text1"/>
          <w:sz w:val="24"/>
          <w:szCs w:val="24"/>
        </w:rPr>
      </w:pPr>
      <w:r w:rsidRPr="57FF2DE8">
        <w:rPr>
          <w:rFonts w:eastAsiaTheme="minorEastAsia" w:cstheme="minorBidi"/>
          <w:color w:val="000000" w:themeColor="text1"/>
          <w:sz w:val="24"/>
          <w:szCs w:val="24"/>
        </w:rPr>
        <w:t>5. Multi-Level and Multi-Dimensional ARM Algorithms</w:t>
      </w:r>
    </w:p>
    <w:p w14:paraId="60B23045" w14:textId="44BC20AC" w:rsidR="00CF74F1" w:rsidRDefault="532659C9" w:rsidP="57FF2DE8">
      <w:pPr>
        <w:spacing w:before="240" w:after="240"/>
        <w:rPr>
          <w:color w:val="000000" w:themeColor="text1"/>
        </w:rPr>
      </w:pPr>
      <w:r w:rsidRPr="57FF2DE8">
        <w:rPr>
          <w:color w:val="000000" w:themeColor="text1"/>
        </w:rPr>
        <w:t>6. Incremental and Dynamic ARM Algorithms</w:t>
      </w:r>
    </w:p>
    <w:tbl>
      <w:tblPr>
        <w:tblStyle w:val="TableGrid"/>
        <w:tblW w:w="0" w:type="auto"/>
        <w:tblLayout w:type="fixed"/>
        <w:tblLook w:val="06A0" w:firstRow="1" w:lastRow="0" w:firstColumn="1" w:lastColumn="0" w:noHBand="1" w:noVBand="1"/>
      </w:tblPr>
      <w:tblGrid>
        <w:gridCol w:w="1872"/>
        <w:gridCol w:w="1872"/>
        <w:gridCol w:w="1872"/>
        <w:gridCol w:w="1995"/>
        <w:gridCol w:w="1749"/>
      </w:tblGrid>
      <w:tr w:rsidR="57FF2DE8" w14:paraId="3FDACBAC" w14:textId="77777777" w:rsidTr="57FF2DE8">
        <w:trPr>
          <w:trHeight w:val="300"/>
        </w:trPr>
        <w:tc>
          <w:tcPr>
            <w:tcW w:w="1872" w:type="dxa"/>
            <w:shd w:val="clear" w:color="auto" w:fill="D1D1D1" w:themeFill="background2" w:themeFillShade="E6"/>
          </w:tcPr>
          <w:p w14:paraId="5B876045" w14:textId="146FAF20" w:rsidR="78806226" w:rsidRDefault="78806226" w:rsidP="57FF2DE8">
            <w:r>
              <w:t xml:space="preserve">Algorithm </w:t>
            </w:r>
          </w:p>
        </w:tc>
        <w:tc>
          <w:tcPr>
            <w:tcW w:w="1872" w:type="dxa"/>
            <w:shd w:val="clear" w:color="auto" w:fill="D1D1D1" w:themeFill="background2" w:themeFillShade="E6"/>
          </w:tcPr>
          <w:p w14:paraId="23E7FDF1" w14:textId="06314410" w:rsidR="78806226" w:rsidRDefault="78806226" w:rsidP="57FF2DE8">
            <w:r>
              <w:t xml:space="preserve">Approach           </w:t>
            </w:r>
          </w:p>
        </w:tc>
        <w:tc>
          <w:tcPr>
            <w:tcW w:w="1872" w:type="dxa"/>
            <w:shd w:val="clear" w:color="auto" w:fill="D1D1D1" w:themeFill="background2" w:themeFillShade="E6"/>
          </w:tcPr>
          <w:p w14:paraId="632362E5" w14:textId="1E62D7F5" w:rsidR="78806226" w:rsidRDefault="78806226" w:rsidP="57FF2DE8">
            <w:r>
              <w:t xml:space="preserve">Strengths           </w:t>
            </w:r>
          </w:p>
        </w:tc>
        <w:tc>
          <w:tcPr>
            <w:tcW w:w="1995" w:type="dxa"/>
            <w:shd w:val="clear" w:color="auto" w:fill="D1D1D1" w:themeFill="background2" w:themeFillShade="E6"/>
          </w:tcPr>
          <w:p w14:paraId="4421D463" w14:textId="3341B728" w:rsidR="78806226" w:rsidRDefault="78806226" w:rsidP="57FF2DE8">
            <w:r>
              <w:t>Weakness</w:t>
            </w:r>
          </w:p>
        </w:tc>
        <w:tc>
          <w:tcPr>
            <w:tcW w:w="1749" w:type="dxa"/>
            <w:shd w:val="clear" w:color="auto" w:fill="D1D1D1" w:themeFill="background2" w:themeFillShade="E6"/>
          </w:tcPr>
          <w:p w14:paraId="1C836477" w14:textId="2BED1D7B" w:rsidR="78806226" w:rsidRDefault="78806226" w:rsidP="57FF2DE8">
            <w:r>
              <w:t>Best Used For</w:t>
            </w:r>
          </w:p>
        </w:tc>
      </w:tr>
      <w:tr w:rsidR="57FF2DE8" w14:paraId="59C46C2B" w14:textId="77777777" w:rsidTr="57FF2DE8">
        <w:trPr>
          <w:trHeight w:val="300"/>
        </w:trPr>
        <w:tc>
          <w:tcPr>
            <w:tcW w:w="1872" w:type="dxa"/>
          </w:tcPr>
          <w:tbl>
            <w:tblPr>
              <w:tblW w:w="0" w:type="auto"/>
              <w:tblLayout w:type="fixed"/>
              <w:tblLook w:val="06A0" w:firstRow="1" w:lastRow="0" w:firstColumn="1" w:lastColumn="0" w:noHBand="1" w:noVBand="1"/>
            </w:tblPr>
            <w:tblGrid>
              <w:gridCol w:w="1662"/>
            </w:tblGrid>
            <w:tr w:rsidR="57FF2DE8" w14:paraId="08B19757" w14:textId="77777777" w:rsidTr="57FF2DE8">
              <w:trPr>
                <w:trHeight w:val="300"/>
              </w:trPr>
              <w:tc>
                <w:tcPr>
                  <w:tcW w:w="1662" w:type="dxa"/>
                  <w:vAlign w:val="center"/>
                </w:tcPr>
                <w:p w14:paraId="4F5E122A" w14:textId="575711D1" w:rsidR="57FF2DE8" w:rsidRDefault="57FF2DE8" w:rsidP="57FF2DE8">
                  <w:pPr>
                    <w:spacing w:after="0"/>
                  </w:pPr>
                  <w:proofErr w:type="spellStart"/>
                  <w:r w:rsidRPr="57FF2DE8">
                    <w:rPr>
                      <w:b/>
                      <w:bCs/>
                    </w:rPr>
                    <w:t>Apriori</w:t>
                  </w:r>
                  <w:proofErr w:type="spellEnd"/>
                  <w:r w:rsidRPr="57FF2DE8">
                    <w:rPr>
                      <w:b/>
                      <w:bCs/>
                    </w:rPr>
                    <w:t xml:space="preserve"> Algorithm</w:t>
                  </w:r>
                </w:p>
              </w:tc>
            </w:tr>
          </w:tbl>
          <w:p w14:paraId="56EDD81C" w14:textId="4933A9C8" w:rsidR="57FF2DE8" w:rsidRDefault="57FF2DE8" w:rsidP="57FF2DE8"/>
        </w:tc>
        <w:tc>
          <w:tcPr>
            <w:tcW w:w="1872" w:type="dxa"/>
          </w:tcPr>
          <w:p w14:paraId="34AAEE27" w14:textId="560039C9" w:rsidR="652637A4" w:rsidRDefault="652637A4" w:rsidP="57FF2DE8">
            <w:r>
              <w:t xml:space="preserve">Breadth-first search (BFS), generates candidate </w:t>
            </w:r>
            <w:proofErr w:type="spellStart"/>
            <w:r>
              <w:t>itemsets</w:t>
            </w:r>
            <w:proofErr w:type="spellEnd"/>
          </w:p>
          <w:p w14:paraId="5DD6752F" w14:textId="5D33EBF4" w:rsidR="57FF2DE8" w:rsidRDefault="57FF2DE8" w:rsidP="57FF2DE8"/>
        </w:tc>
        <w:tc>
          <w:tcPr>
            <w:tcW w:w="1872" w:type="dxa"/>
          </w:tcPr>
          <w:p w14:paraId="1EE6AAC8" w14:textId="09AEE1EC" w:rsidR="652637A4" w:rsidRDefault="652637A4" w:rsidP="57FF2DE8">
            <w:r>
              <w:t>Simple, widely used, handles large datasets</w:t>
            </w:r>
          </w:p>
          <w:p w14:paraId="30D84078" w14:textId="5921050D" w:rsidR="57FF2DE8" w:rsidRDefault="57FF2DE8" w:rsidP="57FF2DE8"/>
        </w:tc>
        <w:tc>
          <w:tcPr>
            <w:tcW w:w="1995" w:type="dxa"/>
          </w:tcPr>
          <w:p w14:paraId="599B17B1" w14:textId="411EE731" w:rsidR="652637A4" w:rsidRDefault="652637A4" w:rsidP="57FF2DE8">
            <w:r>
              <w:t>Computationally expensive due to multiple scans of the database</w:t>
            </w:r>
          </w:p>
          <w:p w14:paraId="27C5BB96" w14:textId="50E8F65D" w:rsidR="57FF2DE8" w:rsidRDefault="57FF2DE8" w:rsidP="57FF2DE8"/>
        </w:tc>
        <w:tc>
          <w:tcPr>
            <w:tcW w:w="1749" w:type="dxa"/>
          </w:tcPr>
          <w:p w14:paraId="250C601D" w14:textId="23992B16" w:rsidR="652637A4" w:rsidRDefault="652637A4" w:rsidP="57FF2DE8">
            <w:r>
              <w:t>Market Basket Analysis, Frequent Pattern Mining</w:t>
            </w:r>
          </w:p>
          <w:p w14:paraId="73982EC9" w14:textId="75EDC149" w:rsidR="57FF2DE8" w:rsidRDefault="57FF2DE8" w:rsidP="57FF2DE8"/>
        </w:tc>
      </w:tr>
      <w:tr w:rsidR="57FF2DE8" w14:paraId="26E97F82" w14:textId="77777777" w:rsidTr="57FF2DE8">
        <w:trPr>
          <w:trHeight w:val="300"/>
        </w:trPr>
        <w:tc>
          <w:tcPr>
            <w:tcW w:w="1872" w:type="dxa"/>
          </w:tcPr>
          <w:tbl>
            <w:tblPr>
              <w:tblW w:w="0" w:type="auto"/>
              <w:tblLayout w:type="fixed"/>
              <w:tblLook w:val="06A0" w:firstRow="1" w:lastRow="0" w:firstColumn="1" w:lastColumn="0" w:noHBand="1" w:noVBand="1"/>
            </w:tblPr>
            <w:tblGrid>
              <w:gridCol w:w="1662"/>
            </w:tblGrid>
            <w:tr w:rsidR="57FF2DE8" w14:paraId="4C8B01BA" w14:textId="77777777" w:rsidTr="57FF2DE8">
              <w:trPr>
                <w:trHeight w:val="300"/>
              </w:trPr>
              <w:tc>
                <w:tcPr>
                  <w:tcW w:w="1662" w:type="dxa"/>
                  <w:vAlign w:val="center"/>
                </w:tcPr>
                <w:p w14:paraId="19DA50C8" w14:textId="193D1296" w:rsidR="57FF2DE8" w:rsidRDefault="57FF2DE8" w:rsidP="57FF2DE8">
                  <w:pPr>
                    <w:spacing w:after="0"/>
                  </w:pPr>
                  <w:r w:rsidRPr="57FF2DE8">
                    <w:rPr>
                      <w:b/>
                      <w:bCs/>
                    </w:rPr>
                    <w:t>FP-Growth (Frequent Pattern Growth)</w:t>
                  </w:r>
                </w:p>
              </w:tc>
            </w:tr>
            <w:tr w:rsidR="57FF2DE8" w14:paraId="6124C48D" w14:textId="77777777" w:rsidTr="57FF2DE8">
              <w:trPr>
                <w:trHeight w:val="300"/>
              </w:trPr>
              <w:tc>
                <w:tcPr>
                  <w:tcW w:w="1662" w:type="dxa"/>
                  <w:vAlign w:val="center"/>
                </w:tcPr>
                <w:p w14:paraId="7424CB79" w14:textId="3165EB87" w:rsidR="57FF2DE8" w:rsidRDefault="57FF2DE8" w:rsidP="57FF2DE8">
                  <w:pPr>
                    <w:spacing w:after="0"/>
                  </w:pPr>
                  <w:r>
                    <w:t xml:space="preserve"> </w:t>
                  </w:r>
                </w:p>
              </w:tc>
            </w:tr>
          </w:tbl>
          <w:p w14:paraId="2E13E7F5" w14:textId="5E959E35" w:rsidR="57FF2DE8" w:rsidRDefault="57FF2DE8" w:rsidP="57FF2DE8"/>
        </w:tc>
        <w:tc>
          <w:tcPr>
            <w:tcW w:w="1872" w:type="dxa"/>
          </w:tcPr>
          <w:p w14:paraId="3C0661C3" w14:textId="077E3805" w:rsidR="57FF2DE8" w:rsidRDefault="57FF2DE8" w:rsidP="57FF2DE8"/>
        </w:tc>
        <w:tc>
          <w:tcPr>
            <w:tcW w:w="1872" w:type="dxa"/>
          </w:tcPr>
          <w:p w14:paraId="3B138F8A" w14:textId="22B2E15B" w:rsidR="28192F7F" w:rsidRDefault="28192F7F" w:rsidP="57FF2DE8">
            <w:r>
              <w:t xml:space="preserve">Faster than </w:t>
            </w:r>
            <w:proofErr w:type="spellStart"/>
            <w:r>
              <w:t>Apriori</w:t>
            </w:r>
            <w:proofErr w:type="spellEnd"/>
            <w:r>
              <w:t>, reduces database scans</w:t>
            </w:r>
          </w:p>
          <w:p w14:paraId="0A521131" w14:textId="63E2533A" w:rsidR="57FF2DE8" w:rsidRDefault="57FF2DE8" w:rsidP="57FF2DE8"/>
        </w:tc>
        <w:tc>
          <w:tcPr>
            <w:tcW w:w="1995" w:type="dxa"/>
          </w:tcPr>
          <w:p w14:paraId="3777C702" w14:textId="0E08A9F6" w:rsidR="28192F7F" w:rsidRDefault="28192F7F" w:rsidP="57FF2DE8">
            <w:r>
              <w:t>Complex tree structure, high memory</w:t>
            </w:r>
          </w:p>
        </w:tc>
        <w:tc>
          <w:tcPr>
            <w:tcW w:w="1749" w:type="dxa"/>
          </w:tcPr>
          <w:p w14:paraId="5FE4DFED" w14:textId="17748150" w:rsidR="28192F7F" w:rsidRDefault="28192F7F" w:rsidP="57FF2DE8">
            <w:r>
              <w:t>usage</w:t>
            </w:r>
          </w:p>
          <w:p w14:paraId="65A30EB1" w14:textId="63E0D255" w:rsidR="28192F7F" w:rsidRDefault="28192F7F" w:rsidP="57FF2DE8">
            <w:r>
              <w:t>Large datasets with high dimensionality</w:t>
            </w:r>
          </w:p>
          <w:p w14:paraId="09866AC9" w14:textId="1C474D3B" w:rsidR="57FF2DE8" w:rsidRDefault="57FF2DE8" w:rsidP="57FF2DE8"/>
        </w:tc>
      </w:tr>
      <w:tr w:rsidR="57FF2DE8" w14:paraId="043898F7" w14:textId="77777777" w:rsidTr="57FF2DE8">
        <w:trPr>
          <w:trHeight w:val="300"/>
        </w:trPr>
        <w:tc>
          <w:tcPr>
            <w:tcW w:w="1872" w:type="dxa"/>
          </w:tcPr>
          <w:tbl>
            <w:tblPr>
              <w:tblW w:w="0" w:type="auto"/>
              <w:tblLayout w:type="fixed"/>
              <w:tblLook w:val="06A0" w:firstRow="1" w:lastRow="0" w:firstColumn="1" w:lastColumn="0" w:noHBand="1" w:noVBand="1"/>
            </w:tblPr>
            <w:tblGrid>
              <w:gridCol w:w="1662"/>
            </w:tblGrid>
            <w:tr w:rsidR="57FF2DE8" w14:paraId="314C8412" w14:textId="77777777" w:rsidTr="57FF2DE8">
              <w:trPr>
                <w:trHeight w:val="300"/>
              </w:trPr>
              <w:tc>
                <w:tcPr>
                  <w:tcW w:w="1662" w:type="dxa"/>
                  <w:vAlign w:val="center"/>
                </w:tcPr>
                <w:p w14:paraId="0AE0DCD5" w14:textId="23AB4B72" w:rsidR="57FF2DE8" w:rsidRDefault="57FF2DE8" w:rsidP="57FF2DE8">
                  <w:pPr>
                    <w:spacing w:after="0"/>
                  </w:pPr>
                  <w:r w:rsidRPr="57FF2DE8">
                    <w:rPr>
                      <w:b/>
                      <w:bCs/>
                    </w:rPr>
                    <w:t xml:space="preserve">ECLAT (Equivalence Class </w:t>
                  </w:r>
                  <w:r w:rsidRPr="57FF2DE8">
                    <w:rPr>
                      <w:b/>
                      <w:bCs/>
                    </w:rPr>
                    <w:lastRenderedPageBreak/>
                    <w:t>Transformation)</w:t>
                  </w:r>
                </w:p>
              </w:tc>
            </w:tr>
          </w:tbl>
          <w:p w14:paraId="5893800E" w14:textId="30A48A88" w:rsidR="57FF2DE8" w:rsidRDefault="57FF2DE8" w:rsidP="57FF2DE8"/>
        </w:tc>
        <w:tc>
          <w:tcPr>
            <w:tcW w:w="1872" w:type="dxa"/>
          </w:tcPr>
          <w:p w14:paraId="56139463" w14:textId="02B56068" w:rsidR="0879D2E1" w:rsidRDefault="0879D2E1" w:rsidP="57FF2DE8">
            <w:r>
              <w:lastRenderedPageBreak/>
              <w:t>Depth-first search (DFS), uses vertical data format</w:t>
            </w:r>
          </w:p>
          <w:p w14:paraId="3E23F3DE" w14:textId="324D0E0F" w:rsidR="57FF2DE8" w:rsidRDefault="57FF2DE8" w:rsidP="57FF2DE8"/>
        </w:tc>
        <w:tc>
          <w:tcPr>
            <w:tcW w:w="1872" w:type="dxa"/>
          </w:tcPr>
          <w:p w14:paraId="3B1E0486" w14:textId="14696313" w:rsidR="0879D2E1" w:rsidRDefault="0879D2E1" w:rsidP="57FF2DE8">
            <w:r>
              <w:lastRenderedPageBreak/>
              <w:t>Efficient in memory, fast for dense datasets</w:t>
            </w:r>
          </w:p>
          <w:p w14:paraId="1B5927FC" w14:textId="7FC2760A" w:rsidR="57FF2DE8" w:rsidRDefault="57FF2DE8" w:rsidP="57FF2DE8"/>
        </w:tc>
        <w:tc>
          <w:tcPr>
            <w:tcW w:w="1995" w:type="dxa"/>
          </w:tcPr>
          <w:p w14:paraId="430AE292" w14:textId="16335CDA" w:rsidR="0879D2E1" w:rsidRDefault="0879D2E1" w:rsidP="57FF2DE8">
            <w:r>
              <w:lastRenderedPageBreak/>
              <w:t>Not suitable for sparse datasets</w:t>
            </w:r>
          </w:p>
          <w:p w14:paraId="28A8131C" w14:textId="1896B059" w:rsidR="57FF2DE8" w:rsidRDefault="57FF2DE8" w:rsidP="57FF2DE8"/>
        </w:tc>
        <w:tc>
          <w:tcPr>
            <w:tcW w:w="1749" w:type="dxa"/>
          </w:tcPr>
          <w:p w14:paraId="72917483" w14:textId="4BD84BEA" w:rsidR="0879D2E1" w:rsidRDefault="0879D2E1" w:rsidP="57FF2DE8">
            <w:r>
              <w:t xml:space="preserve">Mining frequent </w:t>
            </w:r>
            <w:proofErr w:type="spellStart"/>
            <w:r>
              <w:t>itemsets</w:t>
            </w:r>
            <w:proofErr w:type="spellEnd"/>
            <w:r>
              <w:t xml:space="preserve"> in dense </w:t>
            </w:r>
            <w:r>
              <w:lastRenderedPageBreak/>
              <w:t>transactional datasets</w:t>
            </w:r>
          </w:p>
          <w:p w14:paraId="2EA0393B" w14:textId="62292882" w:rsidR="57FF2DE8" w:rsidRDefault="57FF2DE8" w:rsidP="57FF2DE8"/>
        </w:tc>
      </w:tr>
      <w:tr w:rsidR="57FF2DE8" w14:paraId="0AB5FD51" w14:textId="77777777" w:rsidTr="57FF2DE8">
        <w:trPr>
          <w:trHeight w:val="300"/>
        </w:trPr>
        <w:tc>
          <w:tcPr>
            <w:tcW w:w="1872" w:type="dxa"/>
          </w:tcPr>
          <w:tbl>
            <w:tblPr>
              <w:tblW w:w="0" w:type="auto"/>
              <w:tblLayout w:type="fixed"/>
              <w:tblLook w:val="06A0" w:firstRow="1" w:lastRow="0" w:firstColumn="1" w:lastColumn="0" w:noHBand="1" w:noVBand="1"/>
            </w:tblPr>
            <w:tblGrid>
              <w:gridCol w:w="1662"/>
            </w:tblGrid>
            <w:tr w:rsidR="57FF2DE8" w14:paraId="0E965F87" w14:textId="77777777" w:rsidTr="57FF2DE8">
              <w:trPr>
                <w:trHeight w:val="300"/>
              </w:trPr>
              <w:tc>
                <w:tcPr>
                  <w:tcW w:w="1662" w:type="dxa"/>
                  <w:vAlign w:val="center"/>
                </w:tcPr>
                <w:p w14:paraId="1FCD2C4B" w14:textId="33BBA574" w:rsidR="57FF2DE8" w:rsidRDefault="57FF2DE8" w:rsidP="57FF2DE8">
                  <w:pPr>
                    <w:spacing w:after="0"/>
                  </w:pPr>
                  <w:r w:rsidRPr="57FF2DE8">
                    <w:rPr>
                      <w:b/>
                      <w:bCs/>
                    </w:rPr>
                    <w:lastRenderedPageBreak/>
                    <w:t>AIS (Artificial Immune System)</w:t>
                  </w:r>
                </w:p>
              </w:tc>
            </w:tr>
            <w:tr w:rsidR="57FF2DE8" w14:paraId="30322812" w14:textId="77777777" w:rsidTr="57FF2DE8">
              <w:trPr>
                <w:trHeight w:val="300"/>
              </w:trPr>
              <w:tc>
                <w:tcPr>
                  <w:tcW w:w="1662" w:type="dxa"/>
                  <w:vAlign w:val="center"/>
                </w:tcPr>
                <w:p w14:paraId="5D8DFF5E" w14:textId="13C70F92" w:rsidR="57FF2DE8" w:rsidRDefault="57FF2DE8" w:rsidP="57FF2DE8">
                  <w:pPr>
                    <w:spacing w:after="0"/>
                  </w:pPr>
                </w:p>
              </w:tc>
            </w:tr>
          </w:tbl>
          <w:p w14:paraId="037F240B" w14:textId="7F11B2F6" w:rsidR="57FF2DE8" w:rsidRDefault="57FF2DE8" w:rsidP="57FF2DE8"/>
        </w:tc>
        <w:tc>
          <w:tcPr>
            <w:tcW w:w="1872" w:type="dxa"/>
          </w:tcPr>
          <w:p w14:paraId="542D821D" w14:textId="27D4A540" w:rsidR="3ED30576" w:rsidRDefault="3ED30576" w:rsidP="57FF2DE8">
            <w:r>
              <w:t>Inspired by the biological immune system</w:t>
            </w:r>
          </w:p>
          <w:p w14:paraId="66260198" w14:textId="0218FA65" w:rsidR="57FF2DE8" w:rsidRDefault="57FF2DE8" w:rsidP="57FF2DE8"/>
        </w:tc>
        <w:tc>
          <w:tcPr>
            <w:tcW w:w="1872" w:type="dxa"/>
          </w:tcPr>
          <w:p w14:paraId="5DB2FA72" w14:textId="5952369F" w:rsidR="3ED30576" w:rsidRDefault="3ED30576" w:rsidP="57FF2DE8">
            <w:r>
              <w:t>Adaptive, robust in noisy data</w:t>
            </w:r>
          </w:p>
        </w:tc>
        <w:tc>
          <w:tcPr>
            <w:tcW w:w="1995" w:type="dxa"/>
          </w:tcPr>
          <w:p w14:paraId="6ECFF0AA" w14:textId="4D989FEF" w:rsidR="3ED30576" w:rsidRDefault="3ED30576" w:rsidP="57FF2DE8">
            <w:r w:rsidRPr="57FF2DE8">
              <w:rPr>
                <w:rFonts w:ascii="Aptos" w:eastAsia="Aptos" w:hAnsi="Aptos" w:cs="Aptos"/>
              </w:rPr>
              <w:t>Computationally intensive, less common than other ARM algorithms</w:t>
            </w:r>
          </w:p>
        </w:tc>
        <w:tc>
          <w:tcPr>
            <w:tcW w:w="1749" w:type="dxa"/>
          </w:tcPr>
          <w:p w14:paraId="29AFE936" w14:textId="0D4FCED0" w:rsidR="3ED30576" w:rsidRDefault="3ED30576" w:rsidP="57FF2DE8">
            <w:r>
              <w:t>Intrusion Detection, Fraud Detection</w:t>
            </w:r>
          </w:p>
        </w:tc>
      </w:tr>
      <w:tr w:rsidR="57FF2DE8" w14:paraId="338F9A7A" w14:textId="77777777" w:rsidTr="57FF2DE8">
        <w:trPr>
          <w:trHeight w:val="300"/>
        </w:trPr>
        <w:tc>
          <w:tcPr>
            <w:tcW w:w="1872" w:type="dxa"/>
          </w:tcPr>
          <w:p w14:paraId="6D41C333" w14:textId="4CFAB434" w:rsidR="57FF2DE8" w:rsidRDefault="57FF2DE8" w:rsidP="57FF2DE8">
            <w:r w:rsidRPr="57FF2DE8">
              <w:rPr>
                <w:b/>
                <w:bCs/>
              </w:rPr>
              <w:t>Multi-Level and Multi-Dimensional ARM</w:t>
            </w:r>
          </w:p>
        </w:tc>
        <w:tc>
          <w:tcPr>
            <w:tcW w:w="1872" w:type="dxa"/>
          </w:tcPr>
          <w:p w14:paraId="7109A314" w14:textId="6470A188" w:rsidR="57FF2DE8" w:rsidRDefault="57FF2DE8" w:rsidP="57FF2DE8">
            <w:r>
              <w:t>Extends traditional ARM to different levels/dimensions</w:t>
            </w:r>
          </w:p>
        </w:tc>
        <w:tc>
          <w:tcPr>
            <w:tcW w:w="1872" w:type="dxa"/>
          </w:tcPr>
          <w:p w14:paraId="0E836D3C" w14:textId="6BE3D762" w:rsidR="57FF2DE8" w:rsidRDefault="57FF2DE8" w:rsidP="57FF2DE8">
            <w:r>
              <w:t>Captures more complex relationships, useful for hierarchical data</w:t>
            </w:r>
          </w:p>
        </w:tc>
        <w:tc>
          <w:tcPr>
            <w:tcW w:w="1995" w:type="dxa"/>
          </w:tcPr>
          <w:p w14:paraId="6F12D303" w14:textId="4F7356C3" w:rsidR="57FF2DE8" w:rsidRDefault="57FF2DE8" w:rsidP="57FF2DE8">
            <w:r>
              <w:t>Increased complexity, requires preprocessing</w:t>
            </w:r>
          </w:p>
        </w:tc>
        <w:tc>
          <w:tcPr>
            <w:tcW w:w="1749" w:type="dxa"/>
          </w:tcPr>
          <w:p w14:paraId="13660455" w14:textId="67367901" w:rsidR="57FF2DE8" w:rsidRDefault="57FF2DE8" w:rsidP="57FF2DE8">
            <w:r>
              <w:t>Hierarchical rule mining, multi-dimensional analysis</w:t>
            </w:r>
          </w:p>
        </w:tc>
      </w:tr>
      <w:tr w:rsidR="57FF2DE8" w14:paraId="4A69D5E7" w14:textId="77777777" w:rsidTr="57FF2DE8">
        <w:trPr>
          <w:trHeight w:val="300"/>
        </w:trPr>
        <w:tc>
          <w:tcPr>
            <w:tcW w:w="1872" w:type="dxa"/>
          </w:tcPr>
          <w:p w14:paraId="0D8D43C0" w14:textId="6B92E71B" w:rsidR="57FF2DE8" w:rsidRDefault="57FF2DE8" w:rsidP="57FF2DE8">
            <w:r w:rsidRPr="57FF2DE8">
              <w:rPr>
                <w:b/>
                <w:bCs/>
              </w:rPr>
              <w:t>Incremental and Dynamic ARM</w:t>
            </w:r>
          </w:p>
        </w:tc>
        <w:tc>
          <w:tcPr>
            <w:tcW w:w="1872" w:type="dxa"/>
          </w:tcPr>
          <w:p w14:paraId="3910A1D3" w14:textId="594B9D03" w:rsidR="57FF2DE8" w:rsidRDefault="57FF2DE8" w:rsidP="57FF2DE8">
            <w:r>
              <w:t>Adapts to changes in data dynamically</w:t>
            </w:r>
          </w:p>
        </w:tc>
        <w:tc>
          <w:tcPr>
            <w:tcW w:w="1872" w:type="dxa"/>
          </w:tcPr>
          <w:p w14:paraId="0C1C646F" w14:textId="41FF9B69" w:rsidR="57FF2DE8" w:rsidRDefault="57FF2DE8" w:rsidP="57FF2DE8">
            <w:r>
              <w:t>Efficient for evolving databases, avoids re-mining from scratch</w:t>
            </w:r>
          </w:p>
        </w:tc>
        <w:tc>
          <w:tcPr>
            <w:tcW w:w="1995" w:type="dxa"/>
          </w:tcPr>
          <w:p w14:paraId="6C2FFB74" w14:textId="1302B64F" w:rsidR="57FF2DE8" w:rsidRDefault="57FF2DE8" w:rsidP="57FF2DE8">
            <w:r>
              <w:t>Complex implementation, high computational cost in some cases</w:t>
            </w:r>
          </w:p>
        </w:tc>
        <w:tc>
          <w:tcPr>
            <w:tcW w:w="1749" w:type="dxa"/>
          </w:tcPr>
          <w:p w14:paraId="3B96AECF" w14:textId="17FAC29E" w:rsidR="57FF2DE8" w:rsidRDefault="57FF2DE8" w:rsidP="57FF2DE8">
            <w:r>
              <w:t>Real-time data mining, adaptive recommendation systems</w:t>
            </w:r>
          </w:p>
        </w:tc>
      </w:tr>
    </w:tbl>
    <w:p w14:paraId="72675913" w14:textId="731E5021" w:rsidR="57FF2DE8" w:rsidRDefault="57FF2DE8" w:rsidP="57FF2DE8">
      <w:pPr>
        <w:rPr>
          <w:color w:val="000000" w:themeColor="text1"/>
        </w:rPr>
      </w:pPr>
    </w:p>
    <w:p w14:paraId="2F29CFC1" w14:textId="1A46836A" w:rsidR="00CF74F1" w:rsidRDefault="532659C9" w:rsidP="57FF2DE8">
      <w:pPr>
        <w:spacing w:after="0"/>
        <w:rPr>
          <w:color w:val="000000" w:themeColor="text1"/>
        </w:rPr>
      </w:pPr>
      <w:r w:rsidRPr="57FF2DE8">
        <w:rPr>
          <w:color w:val="000000" w:themeColor="text1"/>
        </w:rPr>
        <w:t xml:space="preserve">In this document we will focus on one of the fundamental Algorithms, </w:t>
      </w:r>
      <w:proofErr w:type="spellStart"/>
      <w:r w:rsidRPr="57FF2DE8">
        <w:rPr>
          <w:color w:val="000000" w:themeColor="text1"/>
        </w:rPr>
        <w:t>Apriori</w:t>
      </w:r>
      <w:proofErr w:type="spellEnd"/>
      <w:r w:rsidRPr="57FF2DE8">
        <w:rPr>
          <w:color w:val="000000" w:themeColor="text1"/>
        </w:rPr>
        <w:t xml:space="preserve">. </w:t>
      </w:r>
    </w:p>
    <w:p w14:paraId="7EECD1AD" w14:textId="70C525F7" w:rsidR="00CF74F1" w:rsidRDefault="00CF74F1" w:rsidP="57FF2DE8"/>
    <w:p w14:paraId="04EBB139" w14:textId="6BED65D6" w:rsidR="00CF74F1" w:rsidRDefault="00CF74F1" w:rsidP="57FF2DE8"/>
    <w:p w14:paraId="5733DB5D" w14:textId="13538B11" w:rsidR="00CF74F1" w:rsidRDefault="00CF74F1" w:rsidP="57FF2DE8"/>
    <w:p w14:paraId="086F5F02" w14:textId="18EB08C1" w:rsidR="00CF74F1" w:rsidRDefault="00CF74F1" w:rsidP="57FF2DE8"/>
    <w:p w14:paraId="4A41C78D" w14:textId="3748997A" w:rsidR="00CF74F1" w:rsidRDefault="00CF74F1" w:rsidP="57FF2DE8"/>
    <w:p w14:paraId="5E40DA23" w14:textId="369D0933" w:rsidR="00CF74F1" w:rsidRDefault="00CF74F1" w:rsidP="57FF2DE8"/>
    <w:p w14:paraId="690129BF" w14:textId="48BCEA93" w:rsidR="00CF74F1" w:rsidRDefault="00CF74F1" w:rsidP="57FF2DE8"/>
    <w:p w14:paraId="06071216" w14:textId="7F683C02" w:rsidR="00CF74F1" w:rsidRDefault="00CF74F1" w:rsidP="57FF2DE8"/>
    <w:p w14:paraId="34AEA9F3" w14:textId="35DCE904" w:rsidR="00CF74F1" w:rsidRDefault="00CF74F1" w:rsidP="57FF2DE8"/>
    <w:p w14:paraId="62EB136E" w14:textId="401FA0AB" w:rsidR="57FF2DE8" w:rsidRDefault="57FF2DE8" w:rsidP="57FF2DE8">
      <w:pPr>
        <w:rPr>
          <w:b/>
          <w:bCs/>
          <w:color w:val="000000" w:themeColor="text1"/>
          <w:sz w:val="32"/>
          <w:szCs w:val="32"/>
        </w:rPr>
      </w:pPr>
    </w:p>
    <w:p w14:paraId="04C65526" w14:textId="747EC1C4" w:rsidR="57FF2DE8" w:rsidRDefault="57FF2DE8" w:rsidP="57FF2DE8">
      <w:pPr>
        <w:jc w:val="center"/>
        <w:rPr>
          <w:b/>
          <w:bCs/>
          <w:color w:val="000000" w:themeColor="text1"/>
          <w:sz w:val="32"/>
          <w:szCs w:val="32"/>
        </w:rPr>
      </w:pPr>
    </w:p>
    <w:p w14:paraId="29257623" w14:textId="77777777" w:rsidR="00283CA4" w:rsidRDefault="00283CA4" w:rsidP="57FF2DE8">
      <w:pPr>
        <w:jc w:val="center"/>
        <w:rPr>
          <w:b/>
          <w:bCs/>
          <w:color w:val="000000" w:themeColor="text1"/>
          <w:sz w:val="32"/>
          <w:szCs w:val="32"/>
        </w:rPr>
      </w:pPr>
    </w:p>
    <w:p w14:paraId="5952E95A" w14:textId="7ED4148E" w:rsidR="532659C9" w:rsidRDefault="532659C9" w:rsidP="57FF2DE8">
      <w:pPr>
        <w:jc w:val="center"/>
        <w:rPr>
          <w:b/>
          <w:bCs/>
          <w:color w:val="000000" w:themeColor="text1"/>
          <w:sz w:val="32"/>
          <w:szCs w:val="32"/>
        </w:rPr>
      </w:pPr>
      <w:proofErr w:type="spellStart"/>
      <w:r w:rsidRPr="57FF2DE8">
        <w:rPr>
          <w:b/>
          <w:bCs/>
          <w:color w:val="000000" w:themeColor="text1"/>
          <w:sz w:val="32"/>
          <w:szCs w:val="32"/>
        </w:rPr>
        <w:lastRenderedPageBreak/>
        <w:t>Apriori</w:t>
      </w:r>
      <w:proofErr w:type="spellEnd"/>
      <w:r w:rsidRPr="57FF2DE8">
        <w:rPr>
          <w:b/>
          <w:bCs/>
          <w:color w:val="000000" w:themeColor="text1"/>
          <w:sz w:val="32"/>
          <w:szCs w:val="32"/>
        </w:rPr>
        <w:t xml:space="preserve"> Algorithm</w:t>
      </w:r>
    </w:p>
    <w:p w14:paraId="3C75768F" w14:textId="20618CA3" w:rsidR="45084519" w:rsidRDefault="45084519" w:rsidP="57FF2DE8">
      <w:pPr>
        <w:spacing w:before="240" w:after="240"/>
      </w:pPr>
      <w:proofErr w:type="spellStart"/>
      <w:r w:rsidRPr="57FF2DE8">
        <w:rPr>
          <w:rFonts w:ascii="Aptos" w:eastAsia="Aptos" w:hAnsi="Aptos" w:cs="Aptos"/>
        </w:rPr>
        <w:t>Apriori</w:t>
      </w:r>
      <w:proofErr w:type="spellEnd"/>
      <w:r w:rsidRPr="57FF2DE8">
        <w:rPr>
          <w:rFonts w:ascii="Aptos" w:eastAsia="Aptos" w:hAnsi="Aptos" w:cs="Aptos"/>
        </w:rPr>
        <w:t xml:space="preserve"> is an algorithm used in data mining for association rule learning. It identifies frequent </w:t>
      </w:r>
      <w:proofErr w:type="spellStart"/>
      <w:r w:rsidRPr="57FF2DE8">
        <w:rPr>
          <w:rFonts w:ascii="Aptos" w:eastAsia="Aptos" w:hAnsi="Aptos" w:cs="Aptos"/>
        </w:rPr>
        <w:t>itemsets</w:t>
      </w:r>
      <w:proofErr w:type="spellEnd"/>
      <w:r w:rsidRPr="57FF2DE8">
        <w:rPr>
          <w:rFonts w:ascii="Aptos" w:eastAsia="Aptos" w:hAnsi="Aptos" w:cs="Aptos"/>
        </w:rPr>
        <w:t xml:space="preserve"> in a dataset and helps uncover relationships between items in transactional databases. The algorithm follows a "bottom-up" approach, where it starts by identifying frequent individual items and then extends them to larger </w:t>
      </w:r>
      <w:proofErr w:type="spellStart"/>
      <w:r w:rsidRPr="57FF2DE8">
        <w:rPr>
          <w:rFonts w:ascii="Aptos" w:eastAsia="Aptos" w:hAnsi="Aptos" w:cs="Aptos"/>
        </w:rPr>
        <w:t>itemsets</w:t>
      </w:r>
      <w:proofErr w:type="spellEnd"/>
      <w:r w:rsidRPr="57FF2DE8">
        <w:rPr>
          <w:rFonts w:ascii="Aptos" w:eastAsia="Aptos" w:hAnsi="Aptos" w:cs="Aptos"/>
        </w:rPr>
        <w:t xml:space="preserve"> </w:t>
      </w:r>
      <w:proofErr w:type="gramStart"/>
      <w:r w:rsidRPr="57FF2DE8">
        <w:rPr>
          <w:rFonts w:ascii="Aptos" w:eastAsia="Aptos" w:hAnsi="Aptos" w:cs="Aptos"/>
        </w:rPr>
        <w:t>as long as</w:t>
      </w:r>
      <w:proofErr w:type="gramEnd"/>
      <w:r w:rsidRPr="57FF2DE8">
        <w:rPr>
          <w:rFonts w:ascii="Aptos" w:eastAsia="Aptos" w:hAnsi="Aptos" w:cs="Aptos"/>
        </w:rPr>
        <w:t xml:space="preserve"> they meet a minimum support threshold.</w:t>
      </w:r>
    </w:p>
    <w:p w14:paraId="5B2D28D3" w14:textId="2DABF767" w:rsidR="45084519" w:rsidRDefault="45084519" w:rsidP="57FF2DE8">
      <w:pPr>
        <w:spacing w:before="240" w:after="240"/>
        <w:rPr>
          <w:rFonts w:ascii="Aptos" w:eastAsia="Aptos" w:hAnsi="Aptos" w:cs="Aptos"/>
        </w:rPr>
      </w:pPr>
      <w:r w:rsidRPr="57FF2DE8">
        <w:rPr>
          <w:rFonts w:ascii="Aptos" w:eastAsia="Aptos" w:hAnsi="Aptos" w:cs="Aptos"/>
        </w:rPr>
        <w:t xml:space="preserve">Key concepts in </w:t>
      </w:r>
      <w:proofErr w:type="spellStart"/>
      <w:r w:rsidRPr="57FF2DE8">
        <w:rPr>
          <w:rFonts w:ascii="Aptos" w:eastAsia="Aptos" w:hAnsi="Aptos" w:cs="Aptos"/>
        </w:rPr>
        <w:t>Apriori</w:t>
      </w:r>
      <w:proofErr w:type="spellEnd"/>
      <w:r w:rsidRPr="57FF2DE8">
        <w:rPr>
          <w:rFonts w:ascii="Aptos" w:eastAsia="Aptos" w:hAnsi="Aptos" w:cs="Aptos"/>
        </w:rPr>
        <w:t xml:space="preserve"> include support, confidence and lift.  </w:t>
      </w:r>
      <w:proofErr w:type="spellStart"/>
      <w:r w:rsidRPr="57FF2DE8">
        <w:rPr>
          <w:rFonts w:ascii="Aptos" w:eastAsia="Aptos" w:hAnsi="Aptos" w:cs="Aptos"/>
        </w:rPr>
        <w:t>Apriori</w:t>
      </w:r>
      <w:proofErr w:type="spellEnd"/>
      <w:r w:rsidRPr="57FF2DE8">
        <w:rPr>
          <w:rFonts w:ascii="Aptos" w:eastAsia="Aptos" w:hAnsi="Aptos" w:cs="Aptos"/>
        </w:rPr>
        <w:t xml:space="preserve"> Algorithm only </w:t>
      </w:r>
      <w:r w:rsidR="2B81EA4F" w:rsidRPr="57FF2DE8">
        <w:rPr>
          <w:rFonts w:ascii="Aptos" w:eastAsia="Aptos" w:hAnsi="Aptos" w:cs="Aptos"/>
        </w:rPr>
        <w:t>has</w:t>
      </w:r>
      <w:r w:rsidRPr="57FF2DE8">
        <w:rPr>
          <w:rFonts w:ascii="Aptos" w:eastAsia="Aptos" w:hAnsi="Aptos" w:cs="Aptos"/>
        </w:rPr>
        <w:t xml:space="preserve"> three steps; Identify frequent </w:t>
      </w:r>
      <w:proofErr w:type="spellStart"/>
      <w:r w:rsidRPr="57FF2DE8">
        <w:rPr>
          <w:rFonts w:ascii="Aptos" w:eastAsia="Aptos" w:hAnsi="Aptos" w:cs="Aptos"/>
        </w:rPr>
        <w:t>itemsets</w:t>
      </w:r>
      <w:proofErr w:type="spellEnd"/>
      <w:r w:rsidRPr="57FF2DE8">
        <w:rPr>
          <w:rFonts w:ascii="Aptos" w:eastAsia="Aptos" w:hAnsi="Aptos" w:cs="Aptos"/>
        </w:rPr>
        <w:t xml:space="preserve"> using a predefined support threshold, generate association rules from these </w:t>
      </w:r>
      <w:proofErr w:type="spellStart"/>
      <w:r w:rsidRPr="57FF2DE8">
        <w:rPr>
          <w:rFonts w:ascii="Aptos" w:eastAsia="Aptos" w:hAnsi="Aptos" w:cs="Aptos"/>
        </w:rPr>
        <w:t>itemsets</w:t>
      </w:r>
      <w:proofErr w:type="spellEnd"/>
      <w:r w:rsidRPr="57FF2DE8">
        <w:rPr>
          <w:rFonts w:ascii="Aptos" w:eastAsia="Aptos" w:hAnsi="Aptos" w:cs="Aptos"/>
        </w:rPr>
        <w:t xml:space="preserve"> and filter rules based on confidence and lift values. </w:t>
      </w:r>
    </w:p>
    <w:p w14:paraId="0E895643" w14:textId="3E2F438F" w:rsidR="4881D181" w:rsidRDefault="4881D181" w:rsidP="57FF2DE8">
      <w:pPr>
        <w:rPr>
          <w:color w:val="0F4761" w:themeColor="accent1" w:themeShade="BF"/>
          <w:sz w:val="28"/>
          <w:szCs w:val="28"/>
        </w:rPr>
      </w:pPr>
      <w:r w:rsidRPr="57FF2DE8">
        <w:rPr>
          <w:color w:val="0F4761" w:themeColor="accent1" w:themeShade="BF"/>
          <w:sz w:val="28"/>
          <w:szCs w:val="28"/>
        </w:rPr>
        <w:t xml:space="preserve">Benefits of </w:t>
      </w:r>
      <w:proofErr w:type="spellStart"/>
      <w:r w:rsidRPr="57FF2DE8">
        <w:rPr>
          <w:color w:val="0F4761" w:themeColor="accent1" w:themeShade="BF"/>
          <w:sz w:val="28"/>
          <w:szCs w:val="28"/>
        </w:rPr>
        <w:t>Apriori</w:t>
      </w:r>
      <w:proofErr w:type="spellEnd"/>
    </w:p>
    <w:p w14:paraId="7509B1EB" w14:textId="472AA8F8" w:rsidR="547AFC45" w:rsidRDefault="547AFC45" w:rsidP="57FF2DE8">
      <w:pPr>
        <w:pStyle w:val="ListParagraph"/>
        <w:numPr>
          <w:ilvl w:val="0"/>
          <w:numId w:val="5"/>
        </w:numPr>
        <w:rPr>
          <w:u w:val="single"/>
        </w:rPr>
      </w:pPr>
      <w:r w:rsidRPr="57FF2DE8">
        <w:rPr>
          <w:u w:val="single"/>
        </w:rPr>
        <w:t>Simplicity and Ease of Implementation</w:t>
      </w:r>
    </w:p>
    <w:p w14:paraId="558930A4" w14:textId="4378A184" w:rsidR="547AFC45" w:rsidRDefault="547AFC45" w:rsidP="57FF2DE8">
      <w:pPr>
        <w:rPr>
          <w:color w:val="000000" w:themeColor="text1"/>
        </w:rPr>
      </w:pPr>
      <w:r w:rsidRPr="57FF2DE8">
        <w:t>The algorithm is straightforward and relatively easy to implement, making it accessible for beginners in data mining</w:t>
      </w:r>
      <w:r w:rsidR="23A143B8" w:rsidRPr="57FF2DE8">
        <w:t>.</w:t>
      </w:r>
    </w:p>
    <w:p w14:paraId="41F72F56" w14:textId="33DB5976" w:rsidR="547AFC45" w:rsidRDefault="547AFC45" w:rsidP="57FF2DE8">
      <w:pPr>
        <w:pStyle w:val="ListParagraph"/>
        <w:numPr>
          <w:ilvl w:val="0"/>
          <w:numId w:val="5"/>
        </w:numPr>
        <w:rPr>
          <w:color w:val="000000" w:themeColor="text1"/>
          <w:u w:val="single"/>
        </w:rPr>
      </w:pPr>
      <w:r w:rsidRPr="57FF2DE8">
        <w:rPr>
          <w:u w:val="single"/>
        </w:rPr>
        <w:t>Efficient Pruning</w:t>
      </w:r>
    </w:p>
    <w:p w14:paraId="3E154A60" w14:textId="4AAFB232" w:rsidR="547AFC45" w:rsidRDefault="547AFC45" w:rsidP="57FF2DE8">
      <w:pPr>
        <w:rPr>
          <w:color w:val="000000" w:themeColor="text1"/>
        </w:rPr>
      </w:pPr>
      <w:r w:rsidRPr="57FF2DE8">
        <w:t xml:space="preserve">By leveraging the </w:t>
      </w:r>
      <w:proofErr w:type="spellStart"/>
      <w:r w:rsidRPr="57FF2DE8">
        <w:t>Apriori</w:t>
      </w:r>
      <w:proofErr w:type="spellEnd"/>
      <w:r w:rsidRPr="57FF2DE8">
        <w:t xml:space="preserve"> property (if an itemset is infrequent, its supersets must also be infrequent), the algorithm efficiently prunes unlikely </w:t>
      </w:r>
      <w:proofErr w:type="spellStart"/>
      <w:r w:rsidRPr="57FF2DE8">
        <w:t>itemsets</w:t>
      </w:r>
      <w:proofErr w:type="spellEnd"/>
      <w:r w:rsidRPr="57FF2DE8">
        <w:t xml:space="preserve"> early in the process, reducing computational overhead</w:t>
      </w:r>
      <w:r w:rsidR="6308CCD3" w:rsidRPr="57FF2DE8">
        <w:t>.</w:t>
      </w:r>
    </w:p>
    <w:p w14:paraId="151DCDD7" w14:textId="19AB766D" w:rsidR="547AFC45" w:rsidRDefault="547AFC45" w:rsidP="57FF2DE8">
      <w:pPr>
        <w:pStyle w:val="ListParagraph"/>
        <w:numPr>
          <w:ilvl w:val="0"/>
          <w:numId w:val="5"/>
        </w:numPr>
        <w:rPr>
          <w:color w:val="000000" w:themeColor="text1"/>
          <w:u w:val="single"/>
        </w:rPr>
      </w:pPr>
      <w:r w:rsidRPr="57FF2DE8">
        <w:rPr>
          <w:u w:val="single"/>
        </w:rPr>
        <w:t>Scalability</w:t>
      </w:r>
    </w:p>
    <w:p w14:paraId="4D91EF08" w14:textId="5EB27EB1" w:rsidR="547AFC45" w:rsidRDefault="547AFC45" w:rsidP="57FF2DE8">
      <w:pPr>
        <w:rPr>
          <w:color w:val="000000" w:themeColor="text1"/>
        </w:rPr>
      </w:pPr>
      <w:r w:rsidRPr="57FF2DE8">
        <w:t>The algorithm is scalable and can handle large datasets effectively, making it suitable for applications across industries like retail, healthcare, and finance.</w:t>
      </w:r>
    </w:p>
    <w:p w14:paraId="34F7ACBD" w14:textId="7B32AC28" w:rsidR="547AFC45" w:rsidRDefault="547AFC45" w:rsidP="57FF2DE8">
      <w:pPr>
        <w:pStyle w:val="ListParagraph"/>
        <w:numPr>
          <w:ilvl w:val="0"/>
          <w:numId w:val="5"/>
        </w:numPr>
        <w:rPr>
          <w:color w:val="000000" w:themeColor="text1"/>
          <w:u w:val="single"/>
        </w:rPr>
      </w:pPr>
      <w:r w:rsidRPr="57FF2DE8">
        <w:rPr>
          <w:u w:val="single"/>
        </w:rPr>
        <w:t>Interpretability</w:t>
      </w:r>
    </w:p>
    <w:p w14:paraId="6011DCEC" w14:textId="1B5BC274" w:rsidR="547AFC45" w:rsidRDefault="547AFC45" w:rsidP="57FF2DE8">
      <w:pPr>
        <w:rPr>
          <w:color w:val="000000" w:themeColor="text1"/>
        </w:rPr>
      </w:pPr>
      <w:r w:rsidRPr="57FF2DE8">
        <w:t xml:space="preserve">The rules generated by the </w:t>
      </w:r>
      <w:proofErr w:type="spellStart"/>
      <w:r w:rsidRPr="57FF2DE8">
        <w:t>Apriori</w:t>
      </w:r>
      <w:proofErr w:type="spellEnd"/>
      <w:r w:rsidRPr="57FF2DE8">
        <w:t xml:space="preserve"> algorithm are human-readable and interpretable, which aids decision-making processes.</w:t>
      </w:r>
    </w:p>
    <w:p w14:paraId="648A254A" w14:textId="116C7B14" w:rsidR="547AFC45" w:rsidRDefault="547AFC45" w:rsidP="57FF2DE8">
      <w:pPr>
        <w:pStyle w:val="ListParagraph"/>
        <w:numPr>
          <w:ilvl w:val="0"/>
          <w:numId w:val="5"/>
        </w:numPr>
        <w:rPr>
          <w:color w:val="000000" w:themeColor="text1"/>
          <w:u w:val="single"/>
        </w:rPr>
      </w:pPr>
      <w:r w:rsidRPr="57FF2DE8">
        <w:rPr>
          <w:u w:val="single"/>
        </w:rPr>
        <w:t>Wide Applicability</w:t>
      </w:r>
    </w:p>
    <w:p w14:paraId="756E85BD" w14:textId="2AA55298" w:rsidR="547AFC45" w:rsidRDefault="547AFC45" w:rsidP="57FF2DE8">
      <w:pPr>
        <w:rPr>
          <w:color w:val="000000" w:themeColor="text1"/>
        </w:rPr>
      </w:pPr>
      <w:r w:rsidRPr="57FF2DE8">
        <w:t>It is versatile and applicable to various domains such as:</w:t>
      </w:r>
    </w:p>
    <w:p w14:paraId="3E271EF4" w14:textId="26E3E2AB" w:rsidR="547AFC45" w:rsidRDefault="547AFC45" w:rsidP="57FF2DE8">
      <w:pPr>
        <w:pStyle w:val="ListParagraph"/>
        <w:numPr>
          <w:ilvl w:val="0"/>
          <w:numId w:val="4"/>
        </w:numPr>
      </w:pPr>
      <w:r w:rsidRPr="57FF2DE8">
        <w:t>Market Basket Analysis: Identifying frequently purchased product combinations.</w:t>
      </w:r>
    </w:p>
    <w:p w14:paraId="1D40EBDF" w14:textId="6DCF8AAF" w:rsidR="547AFC45" w:rsidRDefault="547AFC45" w:rsidP="57FF2DE8">
      <w:pPr>
        <w:pStyle w:val="ListParagraph"/>
        <w:numPr>
          <w:ilvl w:val="0"/>
          <w:numId w:val="4"/>
        </w:numPr>
      </w:pPr>
      <w:r w:rsidRPr="57FF2DE8">
        <w:t>Recommendation Systems: Suggesting related products or services.</w:t>
      </w:r>
    </w:p>
    <w:p w14:paraId="604D60D4" w14:textId="1BC81309" w:rsidR="547AFC45" w:rsidRDefault="547AFC45" w:rsidP="57FF2DE8">
      <w:pPr>
        <w:pStyle w:val="ListParagraph"/>
        <w:numPr>
          <w:ilvl w:val="0"/>
          <w:numId w:val="4"/>
        </w:numPr>
      </w:pPr>
      <w:r w:rsidRPr="57FF2DE8">
        <w:t>Fraud Detection: Spotting unusual transaction patterns.</w:t>
      </w:r>
    </w:p>
    <w:p w14:paraId="2F3809CA" w14:textId="0CB63005" w:rsidR="547AFC45" w:rsidRDefault="547AFC45" w:rsidP="57FF2DE8">
      <w:pPr>
        <w:pStyle w:val="ListParagraph"/>
        <w:numPr>
          <w:ilvl w:val="0"/>
          <w:numId w:val="4"/>
        </w:numPr>
        <w:rPr>
          <w:color w:val="0F4761" w:themeColor="accent1" w:themeShade="BF"/>
          <w:sz w:val="28"/>
          <w:szCs w:val="28"/>
        </w:rPr>
      </w:pPr>
      <w:r w:rsidRPr="57FF2DE8">
        <w:t>Medical Diagnosis: Finding correlations between symptoms and disease</w:t>
      </w:r>
      <w:r w:rsidR="4881D181" w:rsidRPr="57FF2DE8">
        <w:t xml:space="preserve"> </w:t>
      </w:r>
    </w:p>
    <w:p w14:paraId="512986DE" w14:textId="2059FF73" w:rsidR="57FF2DE8" w:rsidRDefault="57FF2DE8" w:rsidP="57FF2DE8"/>
    <w:p w14:paraId="33716F28" w14:textId="22617155" w:rsidR="5DF6BBA9" w:rsidRDefault="5DF6BBA9" w:rsidP="57FF2DE8">
      <w:pPr>
        <w:rPr>
          <w:color w:val="0F4761" w:themeColor="accent1" w:themeShade="BF"/>
          <w:sz w:val="28"/>
          <w:szCs w:val="28"/>
        </w:rPr>
      </w:pPr>
      <w:proofErr w:type="spellStart"/>
      <w:r w:rsidRPr="57FF2DE8">
        <w:rPr>
          <w:color w:val="0F4761" w:themeColor="accent1" w:themeShade="BF"/>
          <w:sz w:val="28"/>
          <w:szCs w:val="28"/>
        </w:rPr>
        <w:t>Apriori</w:t>
      </w:r>
      <w:proofErr w:type="spellEnd"/>
      <w:r w:rsidRPr="57FF2DE8">
        <w:rPr>
          <w:color w:val="0F4761" w:themeColor="accent1" w:themeShade="BF"/>
          <w:sz w:val="28"/>
          <w:szCs w:val="28"/>
        </w:rPr>
        <w:t xml:space="preserve"> Algorithm Implementation </w:t>
      </w:r>
    </w:p>
    <w:p w14:paraId="7D71B9F0" w14:textId="691CC9C9" w:rsidR="5DF6BBA9" w:rsidRDefault="5DF6BBA9" w:rsidP="57FF2DE8">
      <w:pPr>
        <w:spacing w:after="240"/>
        <w:rPr>
          <w:color w:val="000000" w:themeColor="text1"/>
        </w:rPr>
      </w:pPr>
      <w:r w:rsidRPr="57FF2DE8">
        <w:rPr>
          <w:color w:val="000000" w:themeColor="text1"/>
          <w:u w:val="single"/>
        </w:rPr>
        <w:t>Dataset Description</w:t>
      </w:r>
      <w:r w:rsidRPr="57FF2DE8">
        <w:rPr>
          <w:color w:val="000000" w:themeColor="text1"/>
        </w:rPr>
        <w:t xml:space="preserve">: The dataset consists of 38,765 grocery transactions, with three key attributes: </w:t>
      </w:r>
    </w:p>
    <w:p w14:paraId="7E0F8B9E" w14:textId="7B3471B2" w:rsidR="5DF6BBA9" w:rsidRDefault="5DF6BBA9" w:rsidP="57FF2DE8">
      <w:pPr>
        <w:spacing w:after="0"/>
        <w:rPr>
          <w:color w:val="000000" w:themeColor="text1"/>
        </w:rPr>
      </w:pPr>
      <w:r w:rsidRPr="57FF2DE8">
        <w:rPr>
          <w:color w:val="000000" w:themeColor="text1"/>
        </w:rPr>
        <w:t xml:space="preserve">      - </w:t>
      </w:r>
      <w:proofErr w:type="spellStart"/>
      <w:r w:rsidRPr="57FF2DE8">
        <w:rPr>
          <w:color w:val="000000" w:themeColor="text1"/>
        </w:rPr>
        <w:t>Member_number</w:t>
      </w:r>
      <w:proofErr w:type="spellEnd"/>
      <w:r w:rsidRPr="57FF2DE8">
        <w:rPr>
          <w:color w:val="000000" w:themeColor="text1"/>
        </w:rPr>
        <w:t xml:space="preserve">: A unique identifier for each customer. </w:t>
      </w:r>
    </w:p>
    <w:p w14:paraId="0C672CCB" w14:textId="5A42AB15" w:rsidR="57FF2DE8" w:rsidRDefault="57FF2DE8" w:rsidP="57FF2DE8"/>
    <w:p w14:paraId="79E5E55E" w14:textId="2DF33319" w:rsidR="5DF6BBA9" w:rsidRDefault="5DF6BBA9" w:rsidP="57FF2DE8">
      <w:pPr>
        <w:spacing w:after="0"/>
        <w:ind w:left="425"/>
        <w:rPr>
          <w:color w:val="000000" w:themeColor="text1"/>
        </w:rPr>
      </w:pPr>
      <w:r w:rsidRPr="57FF2DE8">
        <w:rPr>
          <w:color w:val="000000" w:themeColor="text1"/>
        </w:rPr>
        <w:t xml:space="preserve">- Date: The transaction date. </w:t>
      </w:r>
    </w:p>
    <w:p w14:paraId="50C231AE" w14:textId="28C32FBF" w:rsidR="57FF2DE8" w:rsidRDefault="57FF2DE8" w:rsidP="57FF2DE8"/>
    <w:p w14:paraId="377BC5A0" w14:textId="676A23C4" w:rsidR="5DF6BBA9" w:rsidRDefault="5DF6BBA9" w:rsidP="57FF2DE8">
      <w:pPr>
        <w:spacing w:after="0"/>
        <w:ind w:left="425"/>
        <w:rPr>
          <w:color w:val="000000" w:themeColor="text1"/>
        </w:rPr>
      </w:pPr>
      <w:r w:rsidRPr="57FF2DE8">
        <w:rPr>
          <w:color w:val="000000" w:themeColor="text1"/>
        </w:rPr>
        <w:t xml:space="preserve">- </w:t>
      </w:r>
      <w:proofErr w:type="spellStart"/>
      <w:proofErr w:type="gramStart"/>
      <w:r w:rsidRPr="57FF2DE8">
        <w:rPr>
          <w:color w:val="000000" w:themeColor="text1"/>
        </w:rPr>
        <w:t>itemDescription</w:t>
      </w:r>
      <w:proofErr w:type="spellEnd"/>
      <w:proofErr w:type="gramEnd"/>
      <w:r w:rsidRPr="57FF2DE8">
        <w:rPr>
          <w:color w:val="000000" w:themeColor="text1"/>
        </w:rPr>
        <w:t xml:space="preserve">: The name of the purchased item. </w:t>
      </w:r>
    </w:p>
    <w:p w14:paraId="55F6AEBD" w14:textId="0342739A" w:rsidR="57FF2DE8" w:rsidRDefault="57FF2DE8" w:rsidP="57FF2DE8"/>
    <w:p w14:paraId="6FACC29E" w14:textId="26CC3B86" w:rsidR="5DF6BBA9" w:rsidRDefault="5DF6BBA9" w:rsidP="57FF2DE8">
      <w:pPr>
        <w:spacing w:after="240"/>
        <w:rPr>
          <w:color w:val="000000" w:themeColor="text1"/>
        </w:rPr>
      </w:pPr>
      <w:r w:rsidRPr="57FF2DE8">
        <w:rPr>
          <w:color w:val="000000" w:themeColor="text1"/>
        </w:rPr>
        <w:t xml:space="preserve">Each transaction represents a basket of items purchased together, making the dataset ideal for association rule mining. By analyzing these co-occurrences, we can identify patterns in consumer behavior and optimize product recommendations. </w:t>
      </w:r>
    </w:p>
    <w:p w14:paraId="696D5C60" w14:textId="55DFC8E0" w:rsidR="5DF6BBA9" w:rsidRDefault="5DF6BBA9" w:rsidP="57FF2DE8">
      <w:pPr>
        <w:spacing w:after="0"/>
        <w:rPr>
          <w:color w:val="000000" w:themeColor="text1"/>
        </w:rPr>
      </w:pPr>
      <w:r w:rsidRPr="57FF2DE8">
        <w:rPr>
          <w:color w:val="000000" w:themeColor="text1"/>
          <w:u w:val="single"/>
        </w:rPr>
        <w:t>Methodology</w:t>
      </w:r>
      <w:r w:rsidRPr="57FF2DE8">
        <w:rPr>
          <w:color w:val="000000" w:themeColor="text1"/>
        </w:rPr>
        <w:t xml:space="preserve">: Applying the </w:t>
      </w:r>
      <w:proofErr w:type="spellStart"/>
      <w:r w:rsidRPr="57FF2DE8">
        <w:rPr>
          <w:color w:val="000000" w:themeColor="text1"/>
        </w:rPr>
        <w:t>Apriori</w:t>
      </w:r>
      <w:proofErr w:type="spellEnd"/>
      <w:r w:rsidRPr="57FF2DE8">
        <w:rPr>
          <w:color w:val="000000" w:themeColor="text1"/>
        </w:rPr>
        <w:t xml:space="preserve"> Algorithm </w:t>
      </w:r>
    </w:p>
    <w:p w14:paraId="727B3EDF" w14:textId="41F20666" w:rsidR="5DF6BBA9" w:rsidRDefault="5DF6BBA9" w:rsidP="57FF2DE8">
      <w:pPr>
        <w:spacing w:after="0"/>
        <w:rPr>
          <w:color w:val="000000" w:themeColor="text1"/>
        </w:rPr>
      </w:pPr>
      <w:r w:rsidRPr="57FF2DE8">
        <w:rPr>
          <w:color w:val="000000" w:themeColor="text1"/>
        </w:rPr>
        <w:t xml:space="preserve">The </w:t>
      </w:r>
      <w:proofErr w:type="spellStart"/>
      <w:r w:rsidRPr="57FF2DE8">
        <w:rPr>
          <w:color w:val="000000" w:themeColor="text1"/>
        </w:rPr>
        <w:t>Apriori</w:t>
      </w:r>
      <w:proofErr w:type="spellEnd"/>
      <w:r w:rsidRPr="57FF2DE8">
        <w:rPr>
          <w:color w:val="000000" w:themeColor="text1"/>
        </w:rPr>
        <w:t xml:space="preserve"> algorithm follows a stepwise approach: </w:t>
      </w:r>
    </w:p>
    <w:p w14:paraId="2F066409" w14:textId="1B4D9A1F" w:rsidR="57FF2DE8" w:rsidRDefault="57FF2DE8" w:rsidP="57FF2DE8"/>
    <w:p w14:paraId="34CBBB28" w14:textId="2BCF98E3" w:rsidR="5DF6BBA9" w:rsidRDefault="5DF6BBA9" w:rsidP="57FF2DE8">
      <w:pPr>
        <w:pStyle w:val="ListParagraph"/>
        <w:numPr>
          <w:ilvl w:val="0"/>
          <w:numId w:val="9"/>
        </w:numPr>
        <w:spacing w:before="240" w:after="240"/>
        <w:rPr>
          <w:color w:val="000000" w:themeColor="text1"/>
        </w:rPr>
      </w:pPr>
      <w:r w:rsidRPr="57FF2DE8">
        <w:rPr>
          <w:color w:val="000000" w:themeColor="text1"/>
        </w:rPr>
        <w:t xml:space="preserve">Frequent Itemset Generation: Identifying items that frequently appear together using a minimum support threshold. </w:t>
      </w:r>
    </w:p>
    <w:p w14:paraId="4DA1A3B8" w14:textId="30627302" w:rsidR="5DF6BBA9" w:rsidRDefault="5DF6BBA9" w:rsidP="57FF2DE8">
      <w:pPr>
        <w:pStyle w:val="ListParagraph"/>
        <w:numPr>
          <w:ilvl w:val="0"/>
          <w:numId w:val="9"/>
        </w:numPr>
        <w:spacing w:before="240" w:after="240"/>
        <w:rPr>
          <w:color w:val="000000" w:themeColor="text1"/>
        </w:rPr>
      </w:pPr>
      <w:r w:rsidRPr="57FF2DE8">
        <w:rPr>
          <w:color w:val="000000" w:themeColor="text1"/>
        </w:rPr>
        <w:t xml:space="preserve"> Association Rule Mining: Extracting rules with high confidence and lift values to determine significant relationships between items. </w:t>
      </w:r>
    </w:p>
    <w:p w14:paraId="31469696" w14:textId="10C4607A" w:rsidR="5DF6BBA9" w:rsidRDefault="5DF6BBA9" w:rsidP="57FF2DE8">
      <w:pPr>
        <w:pStyle w:val="ListParagraph"/>
        <w:numPr>
          <w:ilvl w:val="0"/>
          <w:numId w:val="9"/>
        </w:numPr>
        <w:spacing w:before="240" w:after="240"/>
        <w:rPr>
          <w:color w:val="000000" w:themeColor="text1"/>
        </w:rPr>
      </w:pPr>
      <w:r w:rsidRPr="57FF2DE8">
        <w:rPr>
          <w:color w:val="000000" w:themeColor="text1"/>
        </w:rPr>
        <w:t xml:space="preserve"> Pruning: Eliminating infrequent </w:t>
      </w:r>
      <w:proofErr w:type="spellStart"/>
      <w:r w:rsidRPr="57FF2DE8">
        <w:rPr>
          <w:color w:val="000000" w:themeColor="text1"/>
        </w:rPr>
        <w:t>itemsets</w:t>
      </w:r>
      <w:proofErr w:type="spellEnd"/>
      <w:r w:rsidRPr="57FF2DE8">
        <w:rPr>
          <w:color w:val="000000" w:themeColor="text1"/>
        </w:rPr>
        <w:t xml:space="preserve"> to improve computational efficiency and focus on the most relevant patterns. </w:t>
      </w:r>
    </w:p>
    <w:p w14:paraId="4764F927" w14:textId="0B5DC473" w:rsidR="2F48B344" w:rsidRDefault="2F48B344" w:rsidP="57FF2DE8">
      <w:r w:rsidRPr="57FF2DE8">
        <w:t xml:space="preserve">Click the link to see our implementation: </w:t>
      </w:r>
      <w:hyperlink r:id="rId8">
        <w:r w:rsidRPr="57FF2DE8">
          <w:rPr>
            <w:rStyle w:val="Hyperlink"/>
            <w:rFonts w:ascii="Aptos" w:eastAsia="Aptos" w:hAnsi="Aptos" w:cs="Aptos"/>
          </w:rPr>
          <w:t>https://github.com/kaushik9038/arm_project</w:t>
        </w:r>
        <w:r>
          <w:br/>
        </w:r>
      </w:hyperlink>
    </w:p>
    <w:p w14:paraId="349186A1" w14:textId="754C4509" w:rsidR="5DF6BBA9" w:rsidRDefault="5DF6BBA9" w:rsidP="57FF2DE8">
      <w:pPr>
        <w:rPr>
          <w:color w:val="000000" w:themeColor="text1"/>
          <w:u w:val="single"/>
        </w:rPr>
      </w:pPr>
      <w:r w:rsidRPr="57FF2DE8">
        <w:rPr>
          <w:color w:val="000000" w:themeColor="text1"/>
          <w:u w:val="single"/>
        </w:rPr>
        <w:t xml:space="preserve">Challenges and Considerations: </w:t>
      </w:r>
    </w:p>
    <w:p w14:paraId="3A1D9983" w14:textId="35D6B972" w:rsidR="5DF6BBA9" w:rsidRDefault="5DF6BBA9" w:rsidP="57FF2DE8">
      <w:pPr>
        <w:spacing w:after="0"/>
        <w:rPr>
          <w:color w:val="000000" w:themeColor="text1"/>
        </w:rPr>
      </w:pPr>
      <w:r w:rsidRPr="57FF2DE8">
        <w:rPr>
          <w:color w:val="000000" w:themeColor="text1"/>
        </w:rPr>
        <w:t xml:space="preserve">During implementation, several challenges were encountered: </w:t>
      </w:r>
    </w:p>
    <w:p w14:paraId="47F7273E" w14:textId="30059931" w:rsidR="57FF2DE8" w:rsidRDefault="57FF2DE8" w:rsidP="57FF2DE8"/>
    <w:p w14:paraId="02B86FF2" w14:textId="0A7B3020" w:rsidR="5DF6BBA9" w:rsidRDefault="5DF6BBA9" w:rsidP="57FF2DE8">
      <w:pPr>
        <w:spacing w:after="0"/>
        <w:ind w:left="425"/>
        <w:rPr>
          <w:color w:val="000000" w:themeColor="text1"/>
        </w:rPr>
      </w:pPr>
      <w:r w:rsidRPr="57FF2DE8">
        <w:rPr>
          <w:color w:val="000000" w:themeColor="text1"/>
        </w:rPr>
        <w:t xml:space="preserve">- Choosing Appropriate Support and Confidence Thresholds: Setting values too high may result in missing valuable insights, whereas low thresholds may generate excessive, less useful rules. </w:t>
      </w:r>
    </w:p>
    <w:p w14:paraId="403EFA6C" w14:textId="23D7CB34" w:rsidR="57FF2DE8" w:rsidRDefault="57FF2DE8" w:rsidP="57FF2DE8"/>
    <w:p w14:paraId="48C19B93" w14:textId="7F6967AD" w:rsidR="5DF6BBA9" w:rsidRDefault="5DF6BBA9" w:rsidP="57FF2DE8">
      <w:pPr>
        <w:spacing w:after="0"/>
        <w:ind w:left="425"/>
        <w:rPr>
          <w:color w:val="000000" w:themeColor="text1"/>
        </w:rPr>
      </w:pPr>
      <w:r w:rsidRPr="57FF2DE8">
        <w:rPr>
          <w:color w:val="000000" w:themeColor="text1"/>
        </w:rPr>
        <w:lastRenderedPageBreak/>
        <w:t xml:space="preserve">- Scalability: As transaction datasets grow, computational complexity increases, necessitating optimizations in rule generation. </w:t>
      </w:r>
    </w:p>
    <w:p w14:paraId="2F428E1E" w14:textId="3EFC2EC5" w:rsidR="57FF2DE8" w:rsidRDefault="57FF2DE8" w:rsidP="57FF2DE8"/>
    <w:p w14:paraId="4DEE25F0" w14:textId="598B6330" w:rsidR="5DF6BBA9" w:rsidRDefault="5DF6BBA9" w:rsidP="57FF2DE8">
      <w:pPr>
        <w:spacing w:after="0"/>
        <w:ind w:left="425"/>
        <w:rPr>
          <w:color w:val="000000" w:themeColor="text1"/>
        </w:rPr>
      </w:pPr>
      <w:r w:rsidRPr="57FF2DE8">
        <w:rPr>
          <w:color w:val="000000" w:themeColor="text1"/>
        </w:rPr>
        <w:t>- Data Sparsity: Not all items appear frequently, requiring careful preprocessing to extract meaningful patterns.</w:t>
      </w:r>
    </w:p>
    <w:p w14:paraId="70239998" w14:textId="5AA6472D" w:rsidR="57FF2DE8" w:rsidRDefault="57FF2DE8" w:rsidP="57FF2DE8">
      <w:pPr>
        <w:spacing w:after="240"/>
        <w:rPr>
          <w:color w:val="0F4761" w:themeColor="accent1" w:themeShade="BF"/>
          <w:sz w:val="28"/>
          <w:szCs w:val="28"/>
        </w:rPr>
      </w:pPr>
    </w:p>
    <w:p w14:paraId="53CC60F0" w14:textId="6C3DDA7A" w:rsidR="00CF74F1" w:rsidRDefault="532659C9" w:rsidP="57FF2DE8">
      <w:pPr>
        <w:spacing w:after="240"/>
        <w:rPr>
          <w:color w:val="0F4761" w:themeColor="accent1" w:themeShade="BF"/>
          <w:sz w:val="28"/>
          <w:szCs w:val="28"/>
        </w:rPr>
      </w:pPr>
      <w:r w:rsidRPr="57FF2DE8">
        <w:rPr>
          <w:color w:val="0F4761" w:themeColor="accent1" w:themeShade="BF"/>
          <w:sz w:val="28"/>
          <w:szCs w:val="28"/>
        </w:rPr>
        <w:t xml:space="preserve">Challenges in </w:t>
      </w:r>
      <w:proofErr w:type="spellStart"/>
      <w:r w:rsidRPr="57FF2DE8">
        <w:rPr>
          <w:color w:val="0F4761" w:themeColor="accent1" w:themeShade="BF"/>
          <w:sz w:val="28"/>
          <w:szCs w:val="28"/>
        </w:rPr>
        <w:t>Apriori</w:t>
      </w:r>
      <w:proofErr w:type="spellEnd"/>
    </w:p>
    <w:p w14:paraId="2666725B" w14:textId="502760BE" w:rsidR="00CF74F1" w:rsidRDefault="532659C9" w:rsidP="57FF2DE8">
      <w:pPr>
        <w:pStyle w:val="ListParagraph"/>
        <w:numPr>
          <w:ilvl w:val="0"/>
          <w:numId w:val="8"/>
        </w:numPr>
        <w:spacing w:after="240"/>
        <w:rPr>
          <w:color w:val="000000" w:themeColor="text1"/>
          <w:u w:val="single"/>
        </w:rPr>
      </w:pPr>
      <w:r w:rsidRPr="57FF2DE8">
        <w:rPr>
          <w:color w:val="000000" w:themeColor="text1"/>
          <w:u w:val="single"/>
        </w:rPr>
        <w:t>Computational Cost</w:t>
      </w:r>
    </w:p>
    <w:p w14:paraId="2167B1E7" w14:textId="39E27F60" w:rsidR="00CF74F1" w:rsidRDefault="532659C9" w:rsidP="57FF2DE8">
      <w:pPr>
        <w:spacing w:after="240"/>
        <w:rPr>
          <w:color w:val="000000" w:themeColor="text1"/>
        </w:rPr>
      </w:pPr>
      <w:r w:rsidRPr="57FF2DE8">
        <w:rPr>
          <w:color w:val="000000" w:themeColor="text1"/>
        </w:rPr>
        <w:t xml:space="preserve">The </w:t>
      </w:r>
      <w:proofErr w:type="spellStart"/>
      <w:r w:rsidRPr="57FF2DE8">
        <w:rPr>
          <w:color w:val="000000" w:themeColor="text1"/>
        </w:rPr>
        <w:t>Apriori</w:t>
      </w:r>
      <w:proofErr w:type="spellEnd"/>
      <w:r w:rsidRPr="57FF2DE8">
        <w:rPr>
          <w:color w:val="000000" w:themeColor="text1"/>
        </w:rPr>
        <w:t xml:space="preserve"> algorithm generates all possible combinations of frequent </w:t>
      </w:r>
      <w:proofErr w:type="spellStart"/>
      <w:r w:rsidRPr="57FF2DE8">
        <w:rPr>
          <w:color w:val="000000" w:themeColor="text1"/>
        </w:rPr>
        <w:t>itemsets</w:t>
      </w:r>
      <w:proofErr w:type="spellEnd"/>
      <w:r w:rsidRPr="57FF2DE8">
        <w:rPr>
          <w:color w:val="000000" w:themeColor="text1"/>
        </w:rPr>
        <w:t>, which becomes computationally expensive as the dataset grows.</w:t>
      </w:r>
    </w:p>
    <w:p w14:paraId="2AF40FBA" w14:textId="3652C8E9" w:rsidR="00CF74F1" w:rsidRDefault="532659C9" w:rsidP="57FF2DE8">
      <w:pPr>
        <w:spacing w:before="240" w:after="240"/>
        <w:rPr>
          <w:color w:val="000000" w:themeColor="text1"/>
        </w:rPr>
      </w:pPr>
      <w:r w:rsidRPr="57FF2DE8">
        <w:rPr>
          <w:color w:val="000000" w:themeColor="text1"/>
        </w:rPr>
        <w:t xml:space="preserve">Why it happens: </w:t>
      </w:r>
      <w:proofErr w:type="spellStart"/>
      <w:r w:rsidRPr="57FF2DE8">
        <w:rPr>
          <w:color w:val="000000" w:themeColor="text1"/>
        </w:rPr>
        <w:t>Apriori</w:t>
      </w:r>
      <w:proofErr w:type="spellEnd"/>
      <w:r w:rsidRPr="57FF2DE8">
        <w:rPr>
          <w:color w:val="000000" w:themeColor="text1"/>
        </w:rPr>
        <w:t xml:space="preserve"> uses a "generate-and-test" approach where it generates candidate </w:t>
      </w:r>
      <w:proofErr w:type="spellStart"/>
      <w:r w:rsidRPr="57FF2DE8">
        <w:rPr>
          <w:color w:val="000000" w:themeColor="text1"/>
        </w:rPr>
        <w:t>itemsets</w:t>
      </w:r>
      <w:proofErr w:type="spellEnd"/>
      <w:r w:rsidRPr="57FF2DE8">
        <w:rPr>
          <w:color w:val="000000" w:themeColor="text1"/>
        </w:rPr>
        <w:t xml:space="preserve"> and tests their support against the dataset. For example:</w:t>
      </w:r>
    </w:p>
    <w:p w14:paraId="724DC615" w14:textId="747E57AD" w:rsidR="00CF74F1" w:rsidRDefault="532659C9" w:rsidP="57FF2DE8">
      <w:pPr>
        <w:pStyle w:val="ListParagraph"/>
        <w:numPr>
          <w:ilvl w:val="0"/>
          <w:numId w:val="21"/>
        </w:numPr>
        <w:spacing w:before="240" w:after="240"/>
        <w:rPr>
          <w:color w:val="000000" w:themeColor="text1"/>
          <w:sz w:val="29"/>
          <w:szCs w:val="29"/>
        </w:rPr>
      </w:pPr>
      <w:r w:rsidRPr="57FF2DE8">
        <w:rPr>
          <w:color w:val="000000" w:themeColor="text1"/>
        </w:rPr>
        <w:t>If there are 10 items in a dataset, the number of possible combinations (</w:t>
      </w:r>
      <w:proofErr w:type="spellStart"/>
      <w:r w:rsidRPr="57FF2DE8">
        <w:rPr>
          <w:color w:val="000000" w:themeColor="text1"/>
        </w:rPr>
        <w:t>itemsets</w:t>
      </w:r>
      <w:proofErr w:type="spellEnd"/>
      <w:r w:rsidRPr="57FF2DE8">
        <w:rPr>
          <w:color w:val="000000" w:themeColor="text1"/>
        </w:rPr>
        <w:t xml:space="preserve">) is </w:t>
      </w:r>
      <w:r w:rsidRPr="57FF2DE8">
        <w:rPr>
          <w:color w:val="000000" w:themeColor="text1"/>
          <w:sz w:val="29"/>
          <w:szCs w:val="29"/>
        </w:rPr>
        <w:t>2^</w:t>
      </w:r>
      <w:proofErr w:type="gramStart"/>
      <w:r w:rsidRPr="57FF2DE8">
        <w:rPr>
          <w:color w:val="000000" w:themeColor="text1"/>
          <w:sz w:val="29"/>
          <w:szCs w:val="29"/>
        </w:rPr>
        <w:t>10−1</w:t>
      </w:r>
      <w:proofErr w:type="gramEnd"/>
      <w:r w:rsidRPr="57FF2DE8">
        <w:rPr>
          <w:color w:val="000000" w:themeColor="text1"/>
          <w:sz w:val="29"/>
          <w:szCs w:val="29"/>
        </w:rPr>
        <w:t>=1023</w:t>
      </w:r>
    </w:p>
    <w:p w14:paraId="55AA3AF7" w14:textId="5889C535" w:rsidR="00CF74F1" w:rsidRDefault="532659C9" w:rsidP="57FF2DE8">
      <w:pPr>
        <w:pStyle w:val="ListParagraph"/>
        <w:numPr>
          <w:ilvl w:val="0"/>
          <w:numId w:val="21"/>
        </w:numPr>
        <w:spacing w:before="240" w:after="240"/>
        <w:rPr>
          <w:color w:val="000000" w:themeColor="text1"/>
        </w:rPr>
      </w:pPr>
      <w:r w:rsidRPr="57FF2DE8">
        <w:rPr>
          <w:color w:val="000000" w:themeColor="text1"/>
        </w:rPr>
        <w:t xml:space="preserve">For larger datasets with hundreds or thousands of items, this results in an exponential growth of candidate </w:t>
      </w:r>
      <w:proofErr w:type="spellStart"/>
      <w:r w:rsidRPr="57FF2DE8">
        <w:rPr>
          <w:color w:val="000000" w:themeColor="text1"/>
        </w:rPr>
        <w:t>itemsets</w:t>
      </w:r>
      <w:proofErr w:type="spellEnd"/>
      <w:r w:rsidRPr="57FF2DE8">
        <w:rPr>
          <w:color w:val="000000" w:themeColor="text1"/>
        </w:rPr>
        <w:t>.</w:t>
      </w:r>
    </w:p>
    <w:p w14:paraId="0D88B495" w14:textId="17F29C76" w:rsidR="00CF74F1" w:rsidRDefault="532659C9" w:rsidP="57FF2DE8">
      <w:pPr>
        <w:spacing w:before="240" w:after="240"/>
        <w:rPr>
          <w:color w:val="000000" w:themeColor="text1"/>
        </w:rPr>
      </w:pPr>
      <w:r w:rsidRPr="57FF2DE8">
        <w:rPr>
          <w:color w:val="000000" w:themeColor="text1"/>
        </w:rPr>
        <w:t xml:space="preserve">Implications: The repeated scanning of the database to calculate support for each </w:t>
      </w:r>
      <w:proofErr w:type="gramStart"/>
      <w:r w:rsidRPr="57FF2DE8">
        <w:rPr>
          <w:color w:val="000000" w:themeColor="text1"/>
        </w:rPr>
        <w:t>candidate itemset</w:t>
      </w:r>
      <w:proofErr w:type="gramEnd"/>
      <w:r w:rsidRPr="57FF2DE8">
        <w:rPr>
          <w:color w:val="000000" w:themeColor="text1"/>
        </w:rPr>
        <w:t xml:space="preserve"> increases runtime significantly.</w:t>
      </w:r>
    </w:p>
    <w:p w14:paraId="5630FC58" w14:textId="4108B2A6" w:rsidR="00CF74F1" w:rsidRDefault="2D32FDBB" w:rsidP="57FF2DE8">
      <w:pPr>
        <w:rPr>
          <w:color w:val="000000" w:themeColor="text1"/>
        </w:rPr>
      </w:pPr>
      <w:r w:rsidRPr="57FF2DE8">
        <w:rPr>
          <w:color w:val="000000" w:themeColor="text1"/>
        </w:rPr>
        <w:t xml:space="preserve"> </w:t>
      </w:r>
      <w:r w:rsidR="532659C9" w:rsidRPr="57FF2DE8">
        <w:rPr>
          <w:color w:val="000000" w:themeColor="text1"/>
        </w:rPr>
        <w:t xml:space="preserve">Example: In a retail dataset with 1,000 items, generating all possible combinations of </w:t>
      </w:r>
      <w:proofErr w:type="spellStart"/>
      <w:r w:rsidR="532659C9" w:rsidRPr="57FF2DE8">
        <w:rPr>
          <w:color w:val="000000" w:themeColor="text1"/>
        </w:rPr>
        <w:t>itemsets</w:t>
      </w:r>
      <w:proofErr w:type="spellEnd"/>
      <w:r w:rsidR="532659C9" w:rsidRPr="57FF2DE8">
        <w:rPr>
          <w:color w:val="000000" w:themeColor="text1"/>
        </w:rPr>
        <w:t xml:space="preserve"> would require an enormous amount of computation, making it infeasible for real-time analysis.</w:t>
      </w:r>
    </w:p>
    <w:p w14:paraId="4C90EF53" w14:textId="388456DF" w:rsidR="00CF74F1" w:rsidRDefault="00CF74F1" w:rsidP="57FF2DE8"/>
    <w:p w14:paraId="7723BC1A" w14:textId="36B06A76" w:rsidR="00CF74F1" w:rsidRDefault="532659C9" w:rsidP="57FF2DE8">
      <w:pPr>
        <w:pStyle w:val="ListParagraph"/>
        <w:numPr>
          <w:ilvl w:val="0"/>
          <w:numId w:val="8"/>
        </w:numPr>
        <w:spacing w:after="240"/>
        <w:rPr>
          <w:color w:val="000000" w:themeColor="text1"/>
          <w:u w:val="single"/>
        </w:rPr>
      </w:pPr>
      <w:r w:rsidRPr="57FF2DE8">
        <w:rPr>
          <w:color w:val="000000" w:themeColor="text1"/>
          <w:u w:val="single"/>
        </w:rPr>
        <w:t>Memory Intensive</w:t>
      </w:r>
    </w:p>
    <w:p w14:paraId="796349B3" w14:textId="1ABCFEEB" w:rsidR="00CF74F1" w:rsidRDefault="532659C9" w:rsidP="57FF2DE8">
      <w:pPr>
        <w:spacing w:after="0"/>
        <w:rPr>
          <w:color w:val="000000" w:themeColor="text1"/>
        </w:rPr>
      </w:pPr>
      <w:proofErr w:type="spellStart"/>
      <w:r w:rsidRPr="57FF2DE8">
        <w:rPr>
          <w:color w:val="000000" w:themeColor="text1"/>
        </w:rPr>
        <w:t>Apriori</w:t>
      </w:r>
      <w:proofErr w:type="spellEnd"/>
      <w:r w:rsidRPr="57FF2DE8">
        <w:rPr>
          <w:color w:val="000000" w:themeColor="text1"/>
        </w:rPr>
        <w:t xml:space="preserve"> requires storing all candidate </w:t>
      </w:r>
      <w:proofErr w:type="spellStart"/>
      <w:r w:rsidRPr="57FF2DE8">
        <w:rPr>
          <w:color w:val="000000" w:themeColor="text1"/>
        </w:rPr>
        <w:t>itemsets</w:t>
      </w:r>
      <w:proofErr w:type="spellEnd"/>
      <w:r w:rsidRPr="57FF2DE8">
        <w:rPr>
          <w:color w:val="000000" w:themeColor="text1"/>
        </w:rPr>
        <w:t xml:space="preserve"> and their corresponding support counts in memory.</w:t>
      </w:r>
    </w:p>
    <w:p w14:paraId="5036B8D8" w14:textId="30B28B1C" w:rsidR="00CF74F1" w:rsidRDefault="532659C9" w:rsidP="57FF2DE8">
      <w:pPr>
        <w:spacing w:before="240" w:after="240"/>
        <w:rPr>
          <w:color w:val="000000" w:themeColor="text1"/>
        </w:rPr>
      </w:pPr>
      <w:r w:rsidRPr="57FF2DE8">
        <w:rPr>
          <w:color w:val="000000" w:themeColor="text1"/>
        </w:rPr>
        <w:t xml:space="preserve">Why it happens: As the algorithm progresses to higher-order </w:t>
      </w:r>
      <w:proofErr w:type="spellStart"/>
      <w:r w:rsidRPr="57FF2DE8">
        <w:rPr>
          <w:color w:val="000000" w:themeColor="text1"/>
        </w:rPr>
        <w:t>itemsets</w:t>
      </w:r>
      <w:proofErr w:type="spellEnd"/>
      <w:r w:rsidRPr="57FF2DE8">
        <w:rPr>
          <w:color w:val="000000" w:themeColor="text1"/>
        </w:rPr>
        <w:t xml:space="preserve"> (e.g., 3-itemsets, 4-itemsets), the number of </w:t>
      </w:r>
      <w:r w:rsidR="5F97760E" w:rsidRPr="57FF2DE8">
        <w:rPr>
          <w:color w:val="000000" w:themeColor="text1"/>
        </w:rPr>
        <w:t>candidates</w:t>
      </w:r>
      <w:r w:rsidRPr="57FF2DE8">
        <w:rPr>
          <w:color w:val="000000" w:themeColor="text1"/>
        </w:rPr>
        <w:t xml:space="preserve"> </w:t>
      </w:r>
      <w:proofErr w:type="spellStart"/>
      <w:r w:rsidRPr="57FF2DE8">
        <w:rPr>
          <w:color w:val="000000" w:themeColor="text1"/>
        </w:rPr>
        <w:t>itemsets</w:t>
      </w:r>
      <w:proofErr w:type="spellEnd"/>
      <w:r w:rsidRPr="57FF2DE8">
        <w:rPr>
          <w:color w:val="000000" w:themeColor="text1"/>
        </w:rPr>
        <w:t xml:space="preserve"> grows exponentially. These must be stored in memory for processing.</w:t>
      </w:r>
    </w:p>
    <w:p w14:paraId="389DABA5" w14:textId="7CAAD428" w:rsidR="00CF74F1" w:rsidRDefault="532659C9" w:rsidP="57FF2DE8">
      <w:pPr>
        <w:spacing w:before="240" w:after="240"/>
        <w:rPr>
          <w:color w:val="000000" w:themeColor="text1"/>
        </w:rPr>
      </w:pPr>
      <w:r w:rsidRPr="57FF2DE8">
        <w:rPr>
          <w:color w:val="000000" w:themeColor="text1"/>
        </w:rPr>
        <w:lastRenderedPageBreak/>
        <w:t>Implications: For large datasets or those with high dimensionality (many items), memory usage can quickly exceed available resources.</w:t>
      </w:r>
    </w:p>
    <w:p w14:paraId="7C800E02" w14:textId="16D19894" w:rsidR="00CF74F1" w:rsidRDefault="532659C9" w:rsidP="57FF2DE8">
      <w:pPr>
        <w:spacing w:before="240" w:after="240"/>
        <w:rPr>
          <w:color w:val="000000" w:themeColor="text1"/>
        </w:rPr>
      </w:pPr>
      <w:r w:rsidRPr="57FF2DE8">
        <w:rPr>
          <w:color w:val="000000" w:themeColor="text1"/>
        </w:rPr>
        <w:t xml:space="preserve">Example: In a supermarket dataset with thousands of products, storing all combinations of frequent </w:t>
      </w:r>
      <w:proofErr w:type="spellStart"/>
      <w:r w:rsidRPr="57FF2DE8">
        <w:rPr>
          <w:color w:val="000000" w:themeColor="text1"/>
        </w:rPr>
        <w:t>itemsets</w:t>
      </w:r>
      <w:proofErr w:type="spellEnd"/>
      <w:r w:rsidRPr="57FF2DE8">
        <w:rPr>
          <w:color w:val="000000" w:themeColor="text1"/>
        </w:rPr>
        <w:t xml:space="preserve"> (e.g</w:t>
      </w:r>
      <w:proofErr w:type="gramStart"/>
      <w:r w:rsidRPr="57FF2DE8">
        <w:rPr>
          <w:color w:val="000000" w:themeColor="text1"/>
        </w:rPr>
        <w:t>., {</w:t>
      </w:r>
      <w:proofErr w:type="gramEnd"/>
      <w:r w:rsidRPr="57FF2DE8">
        <w:rPr>
          <w:color w:val="000000" w:themeColor="text1"/>
        </w:rPr>
        <w:t>milk, bread}, {milk, bread, butter}) can overwhelm system memory, especially when analyzing multiple transactions.</w:t>
      </w:r>
    </w:p>
    <w:p w14:paraId="72C46C1C" w14:textId="07BE94D5" w:rsidR="00CF74F1" w:rsidRDefault="532659C9" w:rsidP="57FF2DE8">
      <w:pPr>
        <w:pStyle w:val="ListParagraph"/>
        <w:numPr>
          <w:ilvl w:val="0"/>
          <w:numId w:val="8"/>
        </w:numPr>
        <w:rPr>
          <w:color w:val="000000" w:themeColor="text1"/>
          <w:u w:val="single"/>
        </w:rPr>
      </w:pPr>
      <w:r w:rsidRPr="57FF2DE8">
        <w:rPr>
          <w:color w:val="000000" w:themeColor="text1"/>
          <w:u w:val="single"/>
        </w:rPr>
        <w:t xml:space="preserve">Sensitivity to Minimum Support: </w:t>
      </w:r>
    </w:p>
    <w:p w14:paraId="31CA8D60" w14:textId="60EFC899" w:rsidR="00CF74F1" w:rsidRDefault="532659C9" w:rsidP="57FF2DE8">
      <w:pPr>
        <w:spacing w:after="0"/>
        <w:rPr>
          <w:color w:val="000000" w:themeColor="text1"/>
        </w:rPr>
      </w:pPr>
      <w:r w:rsidRPr="57FF2DE8">
        <w:rPr>
          <w:color w:val="000000" w:themeColor="text1"/>
        </w:rPr>
        <w:t>The choice of the minimum support threshold has a significant impact on the algorithm's performance and results.</w:t>
      </w:r>
    </w:p>
    <w:p w14:paraId="48B33C84" w14:textId="58C497F1" w:rsidR="00CF74F1" w:rsidRDefault="532659C9" w:rsidP="57FF2DE8">
      <w:pPr>
        <w:spacing w:before="240" w:after="240"/>
        <w:rPr>
          <w:color w:val="000000" w:themeColor="text1"/>
        </w:rPr>
      </w:pPr>
      <w:r w:rsidRPr="57FF2DE8">
        <w:rPr>
          <w:color w:val="000000" w:themeColor="text1"/>
        </w:rPr>
        <w:t xml:space="preserve">Why </w:t>
      </w:r>
      <w:proofErr w:type="gramStart"/>
      <w:r w:rsidRPr="57FF2DE8">
        <w:rPr>
          <w:color w:val="000000" w:themeColor="text1"/>
        </w:rPr>
        <w:t>it</w:t>
      </w:r>
      <w:proofErr w:type="gramEnd"/>
      <w:r w:rsidRPr="57FF2DE8">
        <w:rPr>
          <w:color w:val="000000" w:themeColor="text1"/>
        </w:rPr>
        <w:t xml:space="preserve"> happens:</w:t>
      </w:r>
    </w:p>
    <w:p w14:paraId="62436DF1" w14:textId="612D0EB2" w:rsidR="00CF74F1" w:rsidRDefault="532659C9" w:rsidP="57FF2DE8">
      <w:pPr>
        <w:pStyle w:val="ListParagraph"/>
        <w:numPr>
          <w:ilvl w:val="0"/>
          <w:numId w:val="7"/>
        </w:numPr>
        <w:spacing w:before="240" w:after="240"/>
        <w:rPr>
          <w:color w:val="000000" w:themeColor="text1"/>
        </w:rPr>
      </w:pPr>
      <w:r w:rsidRPr="57FF2DE8">
        <w:rPr>
          <w:color w:val="000000" w:themeColor="text1"/>
        </w:rPr>
        <w:t>A high minimum support threshold may filter out many potentially interesting patterns because they do not appear frequently enough.</w:t>
      </w:r>
    </w:p>
    <w:p w14:paraId="7B8A3875" w14:textId="32FEEF16" w:rsidR="00CF74F1" w:rsidRDefault="532659C9" w:rsidP="57FF2DE8">
      <w:pPr>
        <w:pStyle w:val="ListParagraph"/>
        <w:numPr>
          <w:ilvl w:val="0"/>
          <w:numId w:val="7"/>
        </w:numPr>
        <w:spacing w:before="240" w:after="240"/>
        <w:rPr>
          <w:color w:val="000000" w:themeColor="text1"/>
        </w:rPr>
      </w:pPr>
      <w:r w:rsidRPr="57FF2DE8">
        <w:rPr>
          <w:color w:val="000000" w:themeColor="text1"/>
        </w:rPr>
        <w:t xml:space="preserve">A low minimum support threshold results in too many candidate </w:t>
      </w:r>
      <w:proofErr w:type="spellStart"/>
      <w:r w:rsidRPr="57FF2DE8">
        <w:rPr>
          <w:color w:val="000000" w:themeColor="text1"/>
        </w:rPr>
        <w:t>itemsets</w:t>
      </w:r>
      <w:proofErr w:type="spellEnd"/>
      <w:r w:rsidRPr="57FF2DE8">
        <w:rPr>
          <w:color w:val="000000" w:themeColor="text1"/>
        </w:rPr>
        <w:t xml:space="preserve"> being generated, which increases computational cost and makes the results harder to interpret.</w:t>
      </w:r>
    </w:p>
    <w:p w14:paraId="12D6F200" w14:textId="5776AB03" w:rsidR="00CF74F1" w:rsidRDefault="532659C9" w:rsidP="57FF2DE8">
      <w:pPr>
        <w:spacing w:before="240" w:after="240"/>
        <w:rPr>
          <w:color w:val="000000" w:themeColor="text1"/>
        </w:rPr>
      </w:pPr>
      <w:r w:rsidRPr="57FF2DE8">
        <w:rPr>
          <w:color w:val="000000" w:themeColor="text1"/>
        </w:rPr>
        <w:t>Implications: Users must carefully tune the minimum support parameter to balance between discovering meaningful patterns and maintaining efficiency.</w:t>
      </w:r>
    </w:p>
    <w:p w14:paraId="06BEA379" w14:textId="443C9AF9" w:rsidR="00CF74F1" w:rsidRDefault="532659C9" w:rsidP="57FF2DE8">
      <w:pPr>
        <w:spacing w:before="240" w:after="240"/>
        <w:rPr>
          <w:color w:val="000000" w:themeColor="text1"/>
        </w:rPr>
      </w:pPr>
      <w:r w:rsidRPr="57FF2DE8">
        <w:rPr>
          <w:color w:val="000000" w:themeColor="text1"/>
        </w:rPr>
        <w:t xml:space="preserve">Example: In a dataset with 1 million transactions, setting a minimum support threshold of 5% might miss rare but useful patterns (e.g., niche product combinations). Conversely, setting it at 0.1% could generate millions of </w:t>
      </w:r>
      <w:proofErr w:type="gramStart"/>
      <w:r w:rsidRPr="57FF2DE8">
        <w:rPr>
          <w:color w:val="000000" w:themeColor="text1"/>
        </w:rPr>
        <w:t>candidate</w:t>
      </w:r>
      <w:proofErr w:type="gramEnd"/>
      <w:r w:rsidRPr="57FF2DE8">
        <w:rPr>
          <w:color w:val="000000" w:themeColor="text1"/>
        </w:rPr>
        <w:t xml:space="preserve"> </w:t>
      </w:r>
      <w:proofErr w:type="spellStart"/>
      <w:r w:rsidRPr="57FF2DE8">
        <w:rPr>
          <w:color w:val="000000" w:themeColor="text1"/>
        </w:rPr>
        <w:t>itemsets</w:t>
      </w:r>
      <w:proofErr w:type="spellEnd"/>
      <w:r w:rsidRPr="57FF2DE8">
        <w:rPr>
          <w:color w:val="000000" w:themeColor="text1"/>
        </w:rPr>
        <w:t>.</w:t>
      </w:r>
    </w:p>
    <w:p w14:paraId="40CCA19B" w14:textId="19E2247C" w:rsidR="00CF74F1" w:rsidRDefault="00CF74F1" w:rsidP="57FF2DE8"/>
    <w:p w14:paraId="002475BA" w14:textId="2D66F307" w:rsidR="00CF74F1" w:rsidRDefault="532659C9" w:rsidP="57FF2DE8">
      <w:pPr>
        <w:pStyle w:val="ListParagraph"/>
        <w:numPr>
          <w:ilvl w:val="0"/>
          <w:numId w:val="8"/>
        </w:numPr>
        <w:spacing w:after="240"/>
        <w:rPr>
          <w:color w:val="000000" w:themeColor="text1"/>
          <w:u w:val="single"/>
        </w:rPr>
      </w:pPr>
      <w:r w:rsidRPr="57FF2DE8">
        <w:rPr>
          <w:color w:val="000000" w:themeColor="text1"/>
          <w:u w:val="single"/>
        </w:rPr>
        <w:t xml:space="preserve">Sparse Data </w:t>
      </w:r>
      <w:r w:rsidR="05426800" w:rsidRPr="57FF2DE8">
        <w:rPr>
          <w:color w:val="000000" w:themeColor="text1"/>
          <w:u w:val="single"/>
        </w:rPr>
        <w:t>Issues</w:t>
      </w:r>
    </w:p>
    <w:p w14:paraId="7090DC54" w14:textId="6F08CF8B" w:rsidR="00CF74F1" w:rsidRDefault="532659C9" w:rsidP="57FF2DE8">
      <w:pPr>
        <w:spacing w:after="240"/>
        <w:rPr>
          <w:color w:val="000000" w:themeColor="text1"/>
        </w:rPr>
      </w:pPr>
      <w:r w:rsidRPr="57FF2DE8">
        <w:rPr>
          <w:color w:val="000000" w:themeColor="text1"/>
        </w:rPr>
        <w:t xml:space="preserve">Sparse datasets—where most transactions contain only a small subset of items—pose unique challenges for </w:t>
      </w:r>
      <w:proofErr w:type="spellStart"/>
      <w:r w:rsidRPr="57FF2DE8">
        <w:rPr>
          <w:color w:val="000000" w:themeColor="text1"/>
        </w:rPr>
        <w:t>Apriori</w:t>
      </w:r>
      <w:proofErr w:type="spellEnd"/>
      <w:r w:rsidRPr="57FF2DE8">
        <w:rPr>
          <w:color w:val="000000" w:themeColor="text1"/>
        </w:rPr>
        <w:t>.</w:t>
      </w:r>
    </w:p>
    <w:p w14:paraId="4541E353" w14:textId="60E48C79" w:rsidR="00CF74F1" w:rsidRDefault="532659C9" w:rsidP="57FF2DE8">
      <w:pPr>
        <w:spacing w:before="240" w:after="240"/>
        <w:rPr>
          <w:color w:val="000000" w:themeColor="text1"/>
        </w:rPr>
      </w:pPr>
      <w:r w:rsidRPr="57FF2DE8">
        <w:rPr>
          <w:color w:val="000000" w:themeColor="text1"/>
        </w:rPr>
        <w:t>Why it happens: Sparse data leads to low co-occurrence frequencies for most items. As a result:</w:t>
      </w:r>
    </w:p>
    <w:p w14:paraId="64D4FAB1" w14:textId="74B521F6" w:rsidR="00CF74F1" w:rsidRDefault="532659C9" w:rsidP="57FF2DE8">
      <w:pPr>
        <w:pStyle w:val="ListParagraph"/>
        <w:numPr>
          <w:ilvl w:val="0"/>
          <w:numId w:val="6"/>
        </w:numPr>
        <w:spacing w:before="240" w:after="240"/>
        <w:rPr>
          <w:color w:val="000000" w:themeColor="text1"/>
        </w:rPr>
      </w:pPr>
      <w:r w:rsidRPr="57FF2DE8">
        <w:rPr>
          <w:color w:val="000000" w:themeColor="text1"/>
        </w:rPr>
        <w:t xml:space="preserve">Few </w:t>
      </w:r>
      <w:proofErr w:type="spellStart"/>
      <w:r w:rsidRPr="57FF2DE8">
        <w:rPr>
          <w:color w:val="000000" w:themeColor="text1"/>
        </w:rPr>
        <w:t>itemsets</w:t>
      </w:r>
      <w:proofErr w:type="spellEnd"/>
      <w:r w:rsidRPr="57FF2DE8">
        <w:rPr>
          <w:color w:val="000000" w:themeColor="text1"/>
        </w:rPr>
        <w:t xml:space="preserve"> meet even low minimum support thresholds.</w:t>
      </w:r>
    </w:p>
    <w:p w14:paraId="7F700070" w14:textId="14E5FE02" w:rsidR="00CF74F1" w:rsidRDefault="532659C9" w:rsidP="57FF2DE8">
      <w:pPr>
        <w:pStyle w:val="ListParagraph"/>
        <w:numPr>
          <w:ilvl w:val="0"/>
          <w:numId w:val="6"/>
        </w:numPr>
        <w:spacing w:before="240" w:after="240"/>
        <w:rPr>
          <w:color w:val="000000" w:themeColor="text1"/>
        </w:rPr>
      </w:pPr>
      <w:r w:rsidRPr="57FF2DE8">
        <w:rPr>
          <w:color w:val="000000" w:themeColor="text1"/>
        </w:rPr>
        <w:t xml:space="preserve">The algorithm generates many infrequent or irrelevant candidate </w:t>
      </w:r>
      <w:proofErr w:type="spellStart"/>
      <w:r w:rsidRPr="57FF2DE8">
        <w:rPr>
          <w:color w:val="000000" w:themeColor="text1"/>
        </w:rPr>
        <w:t>itemsets</w:t>
      </w:r>
      <w:proofErr w:type="spellEnd"/>
      <w:r w:rsidRPr="57FF2DE8">
        <w:rPr>
          <w:color w:val="000000" w:themeColor="text1"/>
        </w:rPr>
        <w:t>.</w:t>
      </w:r>
    </w:p>
    <w:p w14:paraId="238EA857" w14:textId="1776DAEF" w:rsidR="00CF74F1" w:rsidRDefault="532659C9" w:rsidP="57FF2DE8">
      <w:pPr>
        <w:spacing w:before="240" w:after="240"/>
        <w:rPr>
          <w:color w:val="000000" w:themeColor="text1"/>
        </w:rPr>
      </w:pPr>
      <w:r w:rsidRPr="57FF2DE8">
        <w:rPr>
          <w:color w:val="000000" w:themeColor="text1"/>
        </w:rPr>
        <w:t>Implications: Sparse datasets make it difficult to find meaningful associations without generating excessive noise or irrelevant patterns.</w:t>
      </w:r>
    </w:p>
    <w:p w14:paraId="43AD1438" w14:textId="16647A2C" w:rsidR="00CF74F1" w:rsidRDefault="532659C9" w:rsidP="57FF2DE8">
      <w:pPr>
        <w:spacing w:before="240" w:after="240"/>
        <w:rPr>
          <w:color w:val="000000" w:themeColor="text1"/>
        </w:rPr>
      </w:pPr>
      <w:r w:rsidRPr="57FF2DE8">
        <w:rPr>
          <w:color w:val="000000" w:themeColor="text1"/>
        </w:rPr>
        <w:lastRenderedPageBreak/>
        <w:t>Example: In an e-commerce dataset where customers typically buy only one or two items per transaction, finding associations like {laptop, mouse} becomes challenging because these combinations occur infrequently.</w:t>
      </w:r>
    </w:p>
    <w:p w14:paraId="4B0304AC" w14:textId="524CFA4B" w:rsidR="00CF74F1" w:rsidRDefault="55ACDE4B" w:rsidP="57FF2DE8">
      <w:pPr>
        <w:pStyle w:val="ListParagraph"/>
        <w:numPr>
          <w:ilvl w:val="0"/>
          <w:numId w:val="8"/>
        </w:numPr>
        <w:rPr>
          <w:color w:val="000000" w:themeColor="text1"/>
          <w:u w:val="single"/>
        </w:rPr>
      </w:pPr>
      <w:r w:rsidRPr="57FF2DE8">
        <w:rPr>
          <w:color w:val="000000" w:themeColor="text1"/>
          <w:u w:val="single"/>
        </w:rPr>
        <w:t xml:space="preserve">Inability to Handle Complex Patterns </w:t>
      </w:r>
    </w:p>
    <w:p w14:paraId="353F9E55" w14:textId="601B02D6" w:rsidR="00CF74F1" w:rsidRDefault="532659C9" w:rsidP="57FF2DE8">
      <w:pPr>
        <w:rPr>
          <w:color w:val="000000" w:themeColor="text1"/>
        </w:rPr>
      </w:pPr>
      <w:proofErr w:type="spellStart"/>
      <w:r w:rsidRPr="57FF2DE8">
        <w:rPr>
          <w:color w:val="000000" w:themeColor="text1"/>
        </w:rPr>
        <w:t>Apriori</w:t>
      </w:r>
      <w:proofErr w:type="spellEnd"/>
      <w:r w:rsidRPr="57FF2DE8">
        <w:rPr>
          <w:color w:val="000000" w:themeColor="text1"/>
        </w:rPr>
        <w:t xml:space="preserve"> is limited to finding simple associations between items and cannot capture more sophisticated relationships.</w:t>
      </w:r>
    </w:p>
    <w:p w14:paraId="192B7546" w14:textId="08886D6D" w:rsidR="00CF74F1" w:rsidRDefault="532659C9" w:rsidP="57FF2DE8">
      <w:pPr>
        <w:spacing w:before="240" w:after="240"/>
        <w:rPr>
          <w:color w:val="000000" w:themeColor="text1"/>
        </w:rPr>
      </w:pPr>
      <w:r w:rsidRPr="57FF2DE8">
        <w:rPr>
          <w:color w:val="000000" w:themeColor="text1"/>
        </w:rPr>
        <w:t>Why it happens: The algorithm is designed to find frequent co-occurrences but does not account for:</w:t>
      </w:r>
    </w:p>
    <w:p w14:paraId="1DD0E91F" w14:textId="26D28949" w:rsidR="00CF74F1" w:rsidRDefault="532659C9" w:rsidP="57FF2DE8">
      <w:pPr>
        <w:pStyle w:val="ListParagraph"/>
        <w:spacing w:before="240" w:after="240"/>
        <w:rPr>
          <w:color w:val="000000" w:themeColor="text1"/>
        </w:rPr>
      </w:pPr>
      <w:r w:rsidRPr="57FF2DE8">
        <w:rPr>
          <w:color w:val="000000" w:themeColor="text1"/>
        </w:rPr>
        <w:t>Temporal or sequential patterns (e.g., "Customers who buy A today are likely to buy B next week").</w:t>
      </w:r>
    </w:p>
    <w:p w14:paraId="32BC1449" w14:textId="24990216" w:rsidR="00CF74F1" w:rsidRDefault="532659C9" w:rsidP="57FF2DE8">
      <w:pPr>
        <w:pStyle w:val="ListParagraph"/>
        <w:spacing w:before="240" w:after="240"/>
        <w:rPr>
          <w:color w:val="000000" w:themeColor="text1"/>
        </w:rPr>
      </w:pPr>
      <w:r w:rsidRPr="57FF2DE8">
        <w:rPr>
          <w:color w:val="000000" w:themeColor="text1"/>
        </w:rPr>
        <w:t>Hierarchical relationships (e.g., "Milk → Dairy Products → Groceries").</w:t>
      </w:r>
    </w:p>
    <w:p w14:paraId="2BC85DB8" w14:textId="3250D260" w:rsidR="00CF74F1" w:rsidRDefault="532659C9" w:rsidP="57FF2DE8">
      <w:pPr>
        <w:spacing w:before="240" w:after="240"/>
        <w:rPr>
          <w:color w:val="000000" w:themeColor="text1"/>
        </w:rPr>
      </w:pPr>
      <w:r w:rsidRPr="57FF2DE8">
        <w:rPr>
          <w:color w:val="000000" w:themeColor="text1"/>
        </w:rPr>
        <w:t>Implications: This restricts its applicability in domains where relationships are more complex than simple co-occurrence.</w:t>
      </w:r>
    </w:p>
    <w:p w14:paraId="70F19FAA" w14:textId="0505EF28" w:rsidR="00CF74F1" w:rsidRDefault="532659C9" w:rsidP="57FF2DE8">
      <w:pPr>
        <w:spacing w:before="240" w:after="240"/>
        <w:rPr>
          <w:color w:val="000000" w:themeColor="text1"/>
        </w:rPr>
      </w:pPr>
      <w:r w:rsidRPr="57FF2DE8">
        <w:rPr>
          <w:color w:val="000000" w:themeColor="text1"/>
        </w:rPr>
        <w:t xml:space="preserve">Example: In a medical dataset, </w:t>
      </w:r>
      <w:proofErr w:type="spellStart"/>
      <w:r w:rsidRPr="57FF2DE8">
        <w:rPr>
          <w:color w:val="000000" w:themeColor="text1"/>
        </w:rPr>
        <w:t>Apriori</w:t>
      </w:r>
      <w:proofErr w:type="spellEnd"/>
      <w:r w:rsidRPr="57FF2DE8">
        <w:rPr>
          <w:color w:val="000000" w:themeColor="text1"/>
        </w:rPr>
        <w:t xml:space="preserve"> might find that "patients who take drug A often take drug B," but it cannot identify sequential patterns like "patients who take drug A first are likely to take drug B after two weeks."</w:t>
      </w:r>
    </w:p>
    <w:p w14:paraId="75B68DE8" w14:textId="28EA1B48" w:rsidR="00CF74F1" w:rsidRDefault="00CF74F1" w:rsidP="57FF2DE8">
      <w:pPr>
        <w:rPr>
          <w:color w:val="000000" w:themeColor="text1"/>
        </w:rPr>
      </w:pPr>
    </w:p>
    <w:p w14:paraId="5AFB17FF" w14:textId="724A3965" w:rsidR="00CF74F1" w:rsidRDefault="532659C9" w:rsidP="57FF2DE8">
      <w:pPr>
        <w:pStyle w:val="ListParagraph"/>
        <w:numPr>
          <w:ilvl w:val="0"/>
          <w:numId w:val="8"/>
        </w:numPr>
        <w:rPr>
          <w:color w:val="000000" w:themeColor="text1"/>
          <w:u w:val="single"/>
        </w:rPr>
      </w:pPr>
      <w:r w:rsidRPr="57FF2DE8">
        <w:rPr>
          <w:color w:val="000000" w:themeColor="text1"/>
          <w:u w:val="single"/>
        </w:rPr>
        <w:t xml:space="preserve">Limited Applicability to Numeric </w:t>
      </w:r>
      <w:r w:rsidR="7D848B10" w:rsidRPr="57FF2DE8">
        <w:rPr>
          <w:color w:val="000000" w:themeColor="text1"/>
          <w:u w:val="single"/>
        </w:rPr>
        <w:t>Data</w:t>
      </w:r>
    </w:p>
    <w:p w14:paraId="74C16D2A" w14:textId="06F7F930" w:rsidR="00CF74F1" w:rsidRDefault="532659C9" w:rsidP="57FF2DE8">
      <w:pPr>
        <w:rPr>
          <w:color w:val="000000" w:themeColor="text1"/>
        </w:rPr>
      </w:pPr>
      <w:r w:rsidRPr="57FF2DE8">
        <w:rPr>
          <w:color w:val="000000" w:themeColor="text1"/>
        </w:rPr>
        <w:t xml:space="preserve"> </w:t>
      </w:r>
      <w:proofErr w:type="spellStart"/>
      <w:r w:rsidRPr="57FF2DE8">
        <w:rPr>
          <w:color w:val="000000" w:themeColor="text1"/>
        </w:rPr>
        <w:t>Apriori</w:t>
      </w:r>
      <w:proofErr w:type="spellEnd"/>
      <w:r w:rsidRPr="57FF2DE8">
        <w:rPr>
          <w:color w:val="000000" w:themeColor="text1"/>
        </w:rPr>
        <w:t xml:space="preserve"> works well with categorical data but struggles with numeric data unless additional preprocessing is performed.</w:t>
      </w:r>
    </w:p>
    <w:p w14:paraId="2DDD756B" w14:textId="23C901B8" w:rsidR="00CF74F1" w:rsidRDefault="532659C9" w:rsidP="57FF2DE8">
      <w:pPr>
        <w:spacing w:before="240" w:after="240"/>
        <w:rPr>
          <w:color w:val="000000" w:themeColor="text1"/>
        </w:rPr>
      </w:pPr>
      <w:r w:rsidRPr="57FF2DE8">
        <w:rPr>
          <w:color w:val="000000" w:themeColor="text1"/>
        </w:rPr>
        <w:t xml:space="preserve">Why </w:t>
      </w:r>
      <w:proofErr w:type="gramStart"/>
      <w:r w:rsidRPr="57FF2DE8">
        <w:rPr>
          <w:color w:val="000000" w:themeColor="text1"/>
        </w:rPr>
        <w:t>it</w:t>
      </w:r>
      <w:proofErr w:type="gramEnd"/>
      <w:r w:rsidRPr="57FF2DE8">
        <w:rPr>
          <w:color w:val="000000" w:themeColor="text1"/>
        </w:rPr>
        <w:t xml:space="preserve"> happens:</w:t>
      </w:r>
    </w:p>
    <w:p w14:paraId="5F42FD08" w14:textId="3C1A969D" w:rsidR="00CF74F1" w:rsidRDefault="532659C9" w:rsidP="57FF2DE8">
      <w:pPr>
        <w:pStyle w:val="ListParagraph"/>
        <w:spacing w:before="240" w:after="240"/>
        <w:rPr>
          <w:color w:val="000000" w:themeColor="text1"/>
        </w:rPr>
      </w:pPr>
      <w:r w:rsidRPr="57FF2DE8">
        <w:rPr>
          <w:color w:val="000000" w:themeColor="text1"/>
        </w:rPr>
        <w:t xml:space="preserve">Numeric attributes must be discretized into intervals (e.g., age groups like "20–30" or price ranges like "$10–$20") before </w:t>
      </w:r>
      <w:proofErr w:type="spellStart"/>
      <w:r w:rsidRPr="57FF2DE8">
        <w:rPr>
          <w:color w:val="000000" w:themeColor="text1"/>
        </w:rPr>
        <w:t>Apriori</w:t>
      </w:r>
      <w:proofErr w:type="spellEnd"/>
      <w:r w:rsidRPr="57FF2DE8">
        <w:rPr>
          <w:color w:val="000000" w:themeColor="text1"/>
        </w:rPr>
        <w:t xml:space="preserve"> can process them.</w:t>
      </w:r>
    </w:p>
    <w:p w14:paraId="39928801" w14:textId="63BFC6F9" w:rsidR="00CF74F1" w:rsidRDefault="532659C9" w:rsidP="57FF2DE8">
      <w:pPr>
        <w:pStyle w:val="ListParagraph"/>
        <w:spacing w:before="240" w:after="240"/>
        <w:rPr>
          <w:color w:val="000000" w:themeColor="text1"/>
        </w:rPr>
      </w:pPr>
      <w:r w:rsidRPr="57FF2DE8">
        <w:rPr>
          <w:color w:val="000000" w:themeColor="text1"/>
        </w:rPr>
        <w:t>This discretization can lead to loss of information or introduce biases if the intervals are not chosen carefully.</w:t>
      </w:r>
    </w:p>
    <w:p w14:paraId="0B503450" w14:textId="46D76B33" w:rsidR="00CF74F1" w:rsidRDefault="532659C9" w:rsidP="57FF2DE8">
      <w:pPr>
        <w:spacing w:before="240" w:after="240"/>
        <w:rPr>
          <w:color w:val="000000" w:themeColor="text1"/>
        </w:rPr>
      </w:pPr>
      <w:r w:rsidRPr="57FF2DE8">
        <w:rPr>
          <w:color w:val="000000" w:themeColor="text1"/>
        </w:rPr>
        <w:t xml:space="preserve">Implications: The need for manual preprocessing makes </w:t>
      </w:r>
      <w:proofErr w:type="spellStart"/>
      <w:r w:rsidRPr="57FF2DE8">
        <w:rPr>
          <w:color w:val="000000" w:themeColor="text1"/>
        </w:rPr>
        <w:t>Apriori</w:t>
      </w:r>
      <w:proofErr w:type="spellEnd"/>
      <w:r w:rsidRPr="57FF2DE8">
        <w:rPr>
          <w:color w:val="000000" w:themeColor="text1"/>
        </w:rPr>
        <w:t xml:space="preserve"> less efficient and less accurate for datasets with continuous numeric attributes.</w:t>
      </w:r>
    </w:p>
    <w:p w14:paraId="3969EA20" w14:textId="0F846356" w:rsidR="00CF74F1" w:rsidRDefault="532659C9" w:rsidP="57FF2DE8">
      <w:pPr>
        <w:spacing w:before="240" w:after="240"/>
        <w:rPr>
          <w:color w:val="000000" w:themeColor="text1"/>
        </w:rPr>
      </w:pPr>
      <w:r w:rsidRPr="57FF2DE8">
        <w:rPr>
          <w:color w:val="000000" w:themeColor="text1"/>
        </w:rPr>
        <w:lastRenderedPageBreak/>
        <w:t xml:space="preserve">Example: In a financial dataset containing transaction amounts (e.g., $12.50, $15.75), </w:t>
      </w:r>
      <w:proofErr w:type="spellStart"/>
      <w:r w:rsidRPr="57FF2DE8">
        <w:rPr>
          <w:color w:val="000000" w:themeColor="text1"/>
        </w:rPr>
        <w:t>Apriori</w:t>
      </w:r>
      <w:proofErr w:type="spellEnd"/>
      <w:r w:rsidRPr="57FF2DE8">
        <w:rPr>
          <w:color w:val="000000" w:themeColor="text1"/>
        </w:rPr>
        <w:t xml:space="preserve"> cannot directly analyze these values. Converting them into ranges like "$10–$20" may obscure subtle patterns or trends.</w:t>
      </w:r>
    </w:p>
    <w:p w14:paraId="36B8C79C" w14:textId="60BFBB54" w:rsidR="00CF74F1" w:rsidRDefault="00CF74F1" w:rsidP="57FF2DE8"/>
    <w:p w14:paraId="7B28EAB2" w14:textId="4000D27E" w:rsidR="00CF74F1" w:rsidRDefault="00CF74F1" w:rsidP="57FF2DE8">
      <w:pPr>
        <w:pStyle w:val="Heading2"/>
        <w:spacing w:before="0" w:after="240"/>
        <w:rPr>
          <w:rFonts w:asciiTheme="minorHAnsi" w:eastAsiaTheme="minorEastAsia" w:hAnsiTheme="minorHAnsi" w:cstheme="minorBidi"/>
          <w:b/>
          <w:bCs/>
          <w:color w:val="000000" w:themeColor="text1"/>
        </w:rPr>
      </w:pPr>
    </w:p>
    <w:p w14:paraId="63CA67EA" w14:textId="2424B045" w:rsidR="00CF74F1" w:rsidRDefault="30C4C58B" w:rsidP="57FF2DE8">
      <w:pPr>
        <w:pStyle w:val="Heading2"/>
        <w:spacing w:before="0" w:after="240"/>
        <w:rPr>
          <w:rFonts w:asciiTheme="minorHAnsi" w:eastAsiaTheme="minorEastAsia" w:hAnsiTheme="minorHAnsi" w:cstheme="minorBidi"/>
          <w:sz w:val="28"/>
          <w:szCs w:val="28"/>
        </w:rPr>
      </w:pPr>
      <w:r w:rsidRPr="57FF2DE8">
        <w:rPr>
          <w:rFonts w:asciiTheme="minorHAnsi" w:eastAsiaTheme="minorEastAsia" w:hAnsiTheme="minorHAnsi" w:cstheme="minorBidi"/>
          <w:sz w:val="28"/>
          <w:szCs w:val="28"/>
        </w:rPr>
        <w:t xml:space="preserve">Risks in the </w:t>
      </w:r>
      <w:proofErr w:type="spellStart"/>
      <w:r w:rsidRPr="57FF2DE8">
        <w:rPr>
          <w:rFonts w:asciiTheme="minorHAnsi" w:eastAsiaTheme="minorEastAsia" w:hAnsiTheme="minorHAnsi" w:cstheme="minorBidi"/>
          <w:sz w:val="28"/>
          <w:szCs w:val="28"/>
        </w:rPr>
        <w:t>Apriori</w:t>
      </w:r>
      <w:proofErr w:type="spellEnd"/>
      <w:r w:rsidRPr="57FF2DE8">
        <w:rPr>
          <w:rFonts w:asciiTheme="minorHAnsi" w:eastAsiaTheme="minorEastAsia" w:hAnsiTheme="minorHAnsi" w:cstheme="minorBidi"/>
          <w:sz w:val="28"/>
          <w:szCs w:val="28"/>
        </w:rPr>
        <w:t xml:space="preserve"> Algorithm</w:t>
      </w:r>
    </w:p>
    <w:p w14:paraId="75B62A6D" w14:textId="3CD327B4" w:rsidR="00CF74F1" w:rsidRDefault="30C4C58B" w:rsidP="57FF2DE8">
      <w:pPr>
        <w:spacing w:after="0"/>
      </w:pPr>
      <w:r w:rsidRPr="57FF2DE8">
        <w:t xml:space="preserve">The </w:t>
      </w:r>
      <w:proofErr w:type="spellStart"/>
      <w:r w:rsidRPr="57FF2DE8">
        <w:t>Apriori</w:t>
      </w:r>
      <w:proofErr w:type="spellEnd"/>
      <w:r w:rsidRPr="57FF2DE8">
        <w:t xml:space="preserve"> algorithm, while effective for association rule mining, introduces several risks related to data privacy, security, and ethical concerns. Below is an elaboration of these risks:</w:t>
      </w:r>
    </w:p>
    <w:p w14:paraId="7BED135A" w14:textId="2C55F600" w:rsidR="00CF74F1" w:rsidRDefault="00CF74F1" w:rsidP="57FF2DE8"/>
    <w:p w14:paraId="356C7374" w14:textId="3FB7B87D" w:rsidR="00CF74F1" w:rsidRDefault="30C4C58B" w:rsidP="57FF2DE8">
      <w:pPr>
        <w:rPr>
          <w:sz w:val="28"/>
          <w:szCs w:val="28"/>
          <w:u w:val="single"/>
        </w:rPr>
      </w:pPr>
      <w:r w:rsidRPr="57FF2DE8">
        <w:rPr>
          <w:u w:val="single"/>
        </w:rPr>
        <w:t>1. Data Frequency Disclosure</w:t>
      </w:r>
    </w:p>
    <w:p w14:paraId="4C431BD7" w14:textId="61875710" w:rsidR="00CF74F1" w:rsidRDefault="30C4C58B" w:rsidP="57FF2DE8">
      <w:pPr>
        <w:spacing w:before="240" w:after="240"/>
      </w:pPr>
      <w:r w:rsidRPr="57FF2DE8">
        <w:t xml:space="preserve">The </w:t>
      </w:r>
      <w:proofErr w:type="spellStart"/>
      <w:r w:rsidRPr="57FF2DE8">
        <w:t>Apriori</w:t>
      </w:r>
      <w:proofErr w:type="spellEnd"/>
      <w:r w:rsidRPr="57FF2DE8">
        <w:t xml:space="preserve"> algorithm identifies frequent </w:t>
      </w:r>
      <w:proofErr w:type="spellStart"/>
      <w:r w:rsidRPr="57FF2DE8">
        <w:t>itemsets</w:t>
      </w:r>
      <w:proofErr w:type="spellEnd"/>
      <w:r w:rsidRPr="57FF2DE8">
        <w:t xml:space="preserve"> by analyzing the co-occurrence of items in a dataset. This process can inadvertently reveal sensitive patterns or information about individual transactions or groups.</w:t>
      </w:r>
    </w:p>
    <w:p w14:paraId="0864DDB2" w14:textId="48DFD691" w:rsidR="00CF74F1" w:rsidRDefault="30C4C58B" w:rsidP="57FF2DE8">
      <w:pPr>
        <w:pStyle w:val="ListParagraph"/>
        <w:numPr>
          <w:ilvl w:val="0"/>
          <w:numId w:val="20"/>
        </w:numPr>
        <w:spacing w:before="240" w:after="240"/>
      </w:pPr>
      <w:r w:rsidRPr="57FF2DE8">
        <w:t>Implication: If the frequency of certain combinations (e.g., a rare medical condition and a specific treatment) is disclosed, it could lead to privacy violations.</w:t>
      </w:r>
    </w:p>
    <w:p w14:paraId="21A37B4A" w14:textId="1B0565FE" w:rsidR="00CF74F1" w:rsidRDefault="30C4C58B" w:rsidP="57FF2DE8">
      <w:pPr>
        <w:pStyle w:val="ListParagraph"/>
        <w:numPr>
          <w:ilvl w:val="0"/>
          <w:numId w:val="20"/>
        </w:numPr>
        <w:spacing w:before="240" w:after="240"/>
      </w:pPr>
      <w:r w:rsidRPr="57FF2DE8">
        <w:t xml:space="preserve">Example: In a hospital dataset, frequent </w:t>
      </w:r>
      <w:proofErr w:type="spellStart"/>
      <w:r w:rsidRPr="57FF2DE8">
        <w:t>itemsets</w:t>
      </w:r>
      <w:proofErr w:type="spellEnd"/>
      <w:r w:rsidRPr="57FF2DE8">
        <w:t xml:space="preserve"> showing "HIV test" and "antiretroviral drugs" could disclose sensitive health information about patients.</w:t>
      </w:r>
    </w:p>
    <w:p w14:paraId="1C7BEFE0" w14:textId="7E3DB25A" w:rsidR="00CF74F1" w:rsidRDefault="30C4C58B" w:rsidP="57FF2DE8">
      <w:pPr>
        <w:pStyle w:val="Heading2"/>
        <w:spacing w:before="300" w:after="0"/>
        <w:ind w:left="-280" w:right="-480"/>
        <w:rPr>
          <w:rFonts w:asciiTheme="minorHAnsi" w:eastAsiaTheme="minorEastAsia" w:hAnsiTheme="minorHAnsi" w:cstheme="minorBidi"/>
          <w:color w:val="auto"/>
          <w:sz w:val="28"/>
          <w:szCs w:val="28"/>
        </w:rPr>
      </w:pPr>
      <w:r w:rsidRPr="57FF2DE8">
        <w:rPr>
          <w:rFonts w:asciiTheme="minorHAnsi" w:eastAsiaTheme="minorEastAsia" w:hAnsiTheme="minorHAnsi" w:cstheme="minorBidi"/>
          <w:color w:val="auto"/>
          <w:sz w:val="24"/>
          <w:szCs w:val="24"/>
          <w:u w:val="single"/>
        </w:rPr>
        <w:t>2. Inference Attacks</w:t>
      </w:r>
    </w:p>
    <w:p w14:paraId="260CAF3D" w14:textId="7644280C" w:rsidR="00CF74F1" w:rsidRDefault="30C4C58B" w:rsidP="57FF2DE8">
      <w:pPr>
        <w:spacing w:before="240" w:after="240"/>
      </w:pPr>
      <w:r w:rsidRPr="57FF2DE8">
        <w:t xml:space="preserve">Association rules generated by </w:t>
      </w:r>
      <w:proofErr w:type="spellStart"/>
      <w:r w:rsidRPr="57FF2DE8">
        <w:t>Apriori</w:t>
      </w:r>
      <w:proofErr w:type="spellEnd"/>
      <w:r w:rsidRPr="57FF2DE8">
        <w:t xml:space="preserve"> can allow attackers to infer sensitive or private information that is not explicitly present in the dataset.</w:t>
      </w:r>
    </w:p>
    <w:p w14:paraId="47F94351" w14:textId="521CA7B4" w:rsidR="00CF74F1" w:rsidRDefault="30C4C58B" w:rsidP="57FF2DE8">
      <w:pPr>
        <w:pStyle w:val="ListParagraph"/>
        <w:numPr>
          <w:ilvl w:val="0"/>
          <w:numId w:val="19"/>
        </w:numPr>
        <w:spacing w:before="240" w:after="240"/>
      </w:pPr>
      <w:r w:rsidRPr="57FF2DE8">
        <w:t>Implication: Even if direct identifiers are removed, the relationships between items can enable attackers to deduce private details about individuals or groups.</w:t>
      </w:r>
    </w:p>
    <w:p w14:paraId="5AB07D27" w14:textId="259F7EFD" w:rsidR="00CF74F1" w:rsidRDefault="30C4C58B" w:rsidP="57FF2DE8">
      <w:pPr>
        <w:pStyle w:val="ListParagraph"/>
        <w:numPr>
          <w:ilvl w:val="0"/>
          <w:numId w:val="19"/>
        </w:numPr>
        <w:spacing w:before="240" w:after="240"/>
      </w:pPr>
      <w:r w:rsidRPr="57FF2DE8">
        <w:t>Example: A rule such as "high-income customers ⟹ luxury car purchases" could allow an attacker to infer someone's income level based on their purchase history</w:t>
      </w:r>
      <w:r w:rsidR="5ED973F5" w:rsidRPr="57FF2DE8">
        <w:t>.</w:t>
      </w:r>
    </w:p>
    <w:p w14:paraId="5DA9B349" w14:textId="2EA16C7A" w:rsidR="00CF74F1" w:rsidRDefault="30C4C58B" w:rsidP="57FF2DE8">
      <w:pPr>
        <w:rPr>
          <w:sz w:val="28"/>
          <w:szCs w:val="28"/>
          <w:u w:val="single"/>
        </w:rPr>
      </w:pPr>
      <w:r w:rsidRPr="57FF2DE8">
        <w:rPr>
          <w:u w:val="single"/>
        </w:rPr>
        <w:t>3. Group Privacy Concerns</w:t>
      </w:r>
    </w:p>
    <w:p w14:paraId="3C84F529" w14:textId="76A1D32F" w:rsidR="00CF74F1" w:rsidRDefault="30C4C58B" w:rsidP="57FF2DE8">
      <w:pPr>
        <w:spacing w:before="240" w:after="240"/>
      </w:pPr>
      <w:r w:rsidRPr="57FF2DE8">
        <w:t>The algorithm often focuses on group-level patterns rather than individual data points. However, these patterns can still violate the collective privacy of a group by exposing trends or behaviors.</w:t>
      </w:r>
    </w:p>
    <w:p w14:paraId="3FB9203A" w14:textId="698D03FB" w:rsidR="00CF74F1" w:rsidRDefault="30C4C58B" w:rsidP="57FF2DE8">
      <w:pPr>
        <w:pStyle w:val="ListParagraph"/>
        <w:numPr>
          <w:ilvl w:val="0"/>
          <w:numId w:val="18"/>
        </w:numPr>
        <w:spacing w:before="240" w:after="240"/>
      </w:pPr>
      <w:r w:rsidRPr="57FF2DE8">
        <w:lastRenderedPageBreak/>
        <w:t>Implication: Groups with unique characteristics (e.g., small ethnic communities) may face risks of discrimination or stigmatization if their collective behaviors are revealed.</w:t>
      </w:r>
    </w:p>
    <w:p w14:paraId="311E4A29" w14:textId="34DF91FE" w:rsidR="00CF74F1" w:rsidRDefault="30C4C58B" w:rsidP="57FF2DE8">
      <w:pPr>
        <w:pStyle w:val="ListParagraph"/>
        <w:numPr>
          <w:ilvl w:val="0"/>
          <w:numId w:val="18"/>
        </w:numPr>
        <w:spacing w:before="240" w:after="240"/>
      </w:pPr>
      <w:r w:rsidRPr="57FF2DE8">
        <w:t xml:space="preserve">Example: A frequent pattern like "ethnic group X ⟹ specific product Y" could lead to stereotyping or targeted marketing that exploits group </w:t>
      </w:r>
      <w:proofErr w:type="gramStart"/>
      <w:r w:rsidRPr="57FF2DE8">
        <w:t>vulnerabilities</w:t>
      </w:r>
      <w:proofErr w:type="gramEnd"/>
      <w:r w:rsidR="34122E55" w:rsidRPr="57FF2DE8">
        <w:t>.</w:t>
      </w:r>
    </w:p>
    <w:p w14:paraId="675AC547" w14:textId="4BBCDCEA" w:rsidR="00CF74F1" w:rsidRDefault="30C4C58B" w:rsidP="57FF2DE8">
      <w:pPr>
        <w:rPr>
          <w:sz w:val="28"/>
          <w:szCs w:val="28"/>
          <w:u w:val="single"/>
        </w:rPr>
      </w:pPr>
      <w:r w:rsidRPr="57FF2DE8">
        <w:rPr>
          <w:u w:val="single"/>
        </w:rPr>
        <w:t>4. Lack of Data Anonymization</w:t>
      </w:r>
    </w:p>
    <w:p w14:paraId="2AFD5363" w14:textId="18E50691" w:rsidR="00CF74F1" w:rsidRDefault="30C4C58B" w:rsidP="57FF2DE8">
      <w:pPr>
        <w:spacing w:before="240" w:after="240"/>
      </w:pPr>
      <w:proofErr w:type="spellStart"/>
      <w:r w:rsidRPr="57FF2DE8">
        <w:t>Apriori</w:t>
      </w:r>
      <w:proofErr w:type="spellEnd"/>
      <w:r w:rsidRPr="57FF2DE8">
        <w:t xml:space="preserve"> does not inherently anonymize data before processing, leaving it vulnerable to re-identification attacks if raw data is exposed.</w:t>
      </w:r>
    </w:p>
    <w:p w14:paraId="2C87D998" w14:textId="3C647907" w:rsidR="00CF74F1" w:rsidRDefault="30C4C58B" w:rsidP="57FF2DE8">
      <w:pPr>
        <w:pStyle w:val="ListParagraph"/>
        <w:numPr>
          <w:ilvl w:val="0"/>
          <w:numId w:val="17"/>
        </w:numPr>
        <w:spacing w:before="240" w:after="240"/>
      </w:pPr>
      <w:r w:rsidRPr="57FF2DE8">
        <w:t>Implication: Without anonymization techniques like generalization or suppression, sensitive data can be linked back to individuals.</w:t>
      </w:r>
    </w:p>
    <w:p w14:paraId="7B22E86A" w14:textId="29284BE5" w:rsidR="00CF74F1" w:rsidRDefault="30C4C58B" w:rsidP="57FF2DE8">
      <w:pPr>
        <w:pStyle w:val="ListParagraph"/>
        <w:numPr>
          <w:ilvl w:val="0"/>
          <w:numId w:val="17"/>
        </w:numPr>
        <w:spacing w:before="240" w:after="240"/>
      </w:pPr>
      <w:r w:rsidRPr="57FF2DE8">
        <w:t xml:space="preserve">Example: If transaction data includes quasi-identifiers like ZIP codes or birth dates, combining this with frequent </w:t>
      </w:r>
      <w:proofErr w:type="spellStart"/>
      <w:r w:rsidRPr="57FF2DE8">
        <w:t>itemsets</w:t>
      </w:r>
      <w:proofErr w:type="spellEnd"/>
      <w:r w:rsidRPr="57FF2DE8">
        <w:t xml:space="preserve"> could re-identify individuals</w:t>
      </w:r>
      <w:r w:rsidR="46EA0608" w:rsidRPr="57FF2DE8">
        <w:t>.</w:t>
      </w:r>
    </w:p>
    <w:p w14:paraId="167086DC" w14:textId="5FEC3D97" w:rsidR="00CF74F1" w:rsidRDefault="00CF74F1" w:rsidP="57FF2DE8">
      <w:pPr>
        <w:pStyle w:val="ListParagraph"/>
        <w:spacing w:before="240" w:after="240"/>
        <w:rPr>
          <w:u w:val="single"/>
        </w:rPr>
      </w:pPr>
    </w:p>
    <w:p w14:paraId="1B964D57" w14:textId="2CB2E4D8" w:rsidR="00CF74F1" w:rsidRDefault="30C4C58B" w:rsidP="57FF2DE8">
      <w:pPr>
        <w:spacing w:before="240" w:after="240"/>
      </w:pPr>
      <w:r w:rsidRPr="57FF2DE8">
        <w:rPr>
          <w:u w:val="single"/>
        </w:rPr>
        <w:t>5. Secondary Use of Data</w:t>
      </w:r>
    </w:p>
    <w:p w14:paraId="5806E073" w14:textId="5CD05DDC" w:rsidR="00CF74F1" w:rsidRDefault="30C4C58B" w:rsidP="57FF2DE8">
      <w:pPr>
        <w:spacing w:before="240" w:after="240"/>
      </w:pPr>
      <w:r w:rsidRPr="57FF2DE8">
        <w:t xml:space="preserve">The patterns and rules generated by </w:t>
      </w:r>
      <w:proofErr w:type="spellStart"/>
      <w:r w:rsidRPr="57FF2DE8">
        <w:t>Apriori</w:t>
      </w:r>
      <w:proofErr w:type="spellEnd"/>
      <w:r w:rsidRPr="57FF2DE8">
        <w:t xml:space="preserve"> may be used for purposes beyond their original intent, such as targeted advertising or surveillance.</w:t>
      </w:r>
    </w:p>
    <w:p w14:paraId="3FD30A22" w14:textId="7BF64898" w:rsidR="00CF74F1" w:rsidRDefault="30C4C58B" w:rsidP="57FF2DE8">
      <w:pPr>
        <w:pStyle w:val="ListParagraph"/>
        <w:numPr>
          <w:ilvl w:val="0"/>
          <w:numId w:val="16"/>
        </w:numPr>
        <w:spacing w:before="240" w:after="240"/>
      </w:pPr>
      <w:r w:rsidRPr="57FF2DE8">
        <w:t>Implication: This raises ethical concerns about consent and misuse of mined data for unintended applications.</w:t>
      </w:r>
    </w:p>
    <w:p w14:paraId="6AA3B556" w14:textId="4072F011" w:rsidR="00CF74F1" w:rsidRDefault="30C4C58B" w:rsidP="57FF2DE8">
      <w:pPr>
        <w:pStyle w:val="ListParagraph"/>
        <w:numPr>
          <w:ilvl w:val="0"/>
          <w:numId w:val="16"/>
        </w:numPr>
        <w:spacing w:before="240" w:after="240"/>
      </w:pPr>
      <w:r w:rsidRPr="57FF2DE8">
        <w:t>Example: A retailer using customer purchase patterns for internal analysis might later sell this data to third parties for targeted ads without customer consent</w:t>
      </w:r>
      <w:r w:rsidR="1D007B54" w:rsidRPr="57FF2DE8">
        <w:t>.</w:t>
      </w:r>
    </w:p>
    <w:p w14:paraId="08708848" w14:textId="0F5064A0" w:rsidR="00CF74F1" w:rsidRDefault="30C4C58B" w:rsidP="57FF2DE8">
      <w:pPr>
        <w:rPr>
          <w:sz w:val="28"/>
          <w:szCs w:val="28"/>
        </w:rPr>
      </w:pPr>
      <w:r w:rsidRPr="57FF2DE8">
        <w:t xml:space="preserve">6. </w:t>
      </w:r>
      <w:r w:rsidRPr="57FF2DE8">
        <w:rPr>
          <w:u w:val="single"/>
        </w:rPr>
        <w:t>Cybersecurity Risks</w:t>
      </w:r>
    </w:p>
    <w:p w14:paraId="3763F2FB" w14:textId="4F91C8BB" w:rsidR="00CF74F1" w:rsidRDefault="30C4C58B" w:rsidP="57FF2DE8">
      <w:pPr>
        <w:spacing w:before="240" w:after="240"/>
      </w:pPr>
      <w:r w:rsidRPr="57FF2DE8">
        <w:t>The algorithm processes large amounts of potentially sensitive data, making it a target for cyberattacks during storage, processing, or transmission.</w:t>
      </w:r>
    </w:p>
    <w:p w14:paraId="1F11909E" w14:textId="19B34639" w:rsidR="00CF74F1" w:rsidRDefault="30C4C58B" w:rsidP="57FF2DE8">
      <w:pPr>
        <w:pStyle w:val="ListParagraph"/>
        <w:numPr>
          <w:ilvl w:val="0"/>
          <w:numId w:val="15"/>
        </w:numPr>
        <w:spacing w:before="240" w:after="240"/>
      </w:pPr>
      <w:r w:rsidRPr="57FF2DE8">
        <w:t>Implication: Breaches during these stages could expose sensitive patterns or datasets to malicious actors.</w:t>
      </w:r>
    </w:p>
    <w:p w14:paraId="0620230E" w14:textId="37F7D9B9" w:rsidR="00CF74F1" w:rsidRDefault="30C4C58B" w:rsidP="57FF2DE8">
      <w:pPr>
        <w:pStyle w:val="ListParagraph"/>
        <w:numPr>
          <w:ilvl w:val="0"/>
          <w:numId w:val="15"/>
        </w:numPr>
        <w:spacing w:before="240" w:after="240"/>
        <w:rPr>
          <w:b/>
          <w:bCs/>
          <w:color w:val="000000" w:themeColor="text1"/>
          <w:sz w:val="32"/>
          <w:szCs w:val="32"/>
        </w:rPr>
      </w:pPr>
      <w:r w:rsidRPr="57FF2DE8">
        <w:t xml:space="preserve">Example: If an e-commerce platform using </w:t>
      </w:r>
      <w:proofErr w:type="spellStart"/>
      <w:r w:rsidRPr="57FF2DE8">
        <w:t>Apriori</w:t>
      </w:r>
      <w:proofErr w:type="spellEnd"/>
      <w:r w:rsidRPr="57FF2DE8">
        <w:t xml:space="preserve"> for recommendation systems is hacked, attackers could access customer purchasing habits and preferences</w:t>
      </w:r>
      <w:r w:rsidR="3B76D00C" w:rsidRPr="57FF2DE8">
        <w:t>.</w:t>
      </w:r>
    </w:p>
    <w:p w14:paraId="67A21685" w14:textId="7CB92A95" w:rsidR="00CF74F1" w:rsidRDefault="00CF74F1" w:rsidP="57FF2DE8">
      <w:pPr>
        <w:spacing w:before="240" w:after="240"/>
        <w:jc w:val="center"/>
        <w:rPr>
          <w:b/>
          <w:bCs/>
          <w:color w:val="000000" w:themeColor="text1"/>
          <w:sz w:val="32"/>
          <w:szCs w:val="32"/>
        </w:rPr>
      </w:pPr>
    </w:p>
    <w:p w14:paraId="2A3E3154" w14:textId="77777777" w:rsidR="00283CA4" w:rsidRDefault="00283CA4" w:rsidP="57FF2DE8">
      <w:pPr>
        <w:spacing w:before="240" w:after="240"/>
        <w:jc w:val="center"/>
        <w:rPr>
          <w:b/>
          <w:bCs/>
          <w:color w:val="000000" w:themeColor="text1"/>
          <w:sz w:val="32"/>
          <w:szCs w:val="32"/>
        </w:rPr>
      </w:pPr>
    </w:p>
    <w:p w14:paraId="2089DB25" w14:textId="56919641" w:rsidR="00CF74F1" w:rsidRDefault="532659C9" w:rsidP="57FF2DE8">
      <w:pPr>
        <w:spacing w:before="240" w:after="240"/>
        <w:jc w:val="center"/>
        <w:rPr>
          <w:b/>
          <w:bCs/>
          <w:color w:val="000000" w:themeColor="text1"/>
          <w:sz w:val="32"/>
          <w:szCs w:val="32"/>
        </w:rPr>
      </w:pPr>
      <w:r w:rsidRPr="57FF2DE8">
        <w:rPr>
          <w:b/>
          <w:bCs/>
          <w:color w:val="000000" w:themeColor="text1"/>
          <w:sz w:val="32"/>
          <w:szCs w:val="32"/>
        </w:rPr>
        <w:lastRenderedPageBreak/>
        <w:t>Case Study on Head and Neck Cancer Medications</w:t>
      </w:r>
    </w:p>
    <w:p w14:paraId="761E2358" w14:textId="1514AA29" w:rsidR="00CF74F1" w:rsidRDefault="532659C9" w:rsidP="57FF2DE8">
      <w:pPr>
        <w:ind w:right="-480"/>
        <w:rPr>
          <w:color w:val="000000" w:themeColor="text1"/>
        </w:rPr>
      </w:pPr>
      <w:r w:rsidRPr="57FF2DE8">
        <w:rPr>
          <w:color w:val="000000" w:themeColor="text1"/>
        </w:rPr>
        <w:t xml:space="preserve">This case study called “Head and Neck Cancer Medications" demonstrates how to apply the </w:t>
      </w:r>
      <w:proofErr w:type="spellStart"/>
      <w:r w:rsidRPr="57FF2DE8">
        <w:rPr>
          <w:color w:val="000000" w:themeColor="text1"/>
        </w:rPr>
        <w:t>Apriori</w:t>
      </w:r>
      <w:proofErr w:type="spellEnd"/>
      <w:r w:rsidRPr="57FF2DE8">
        <w:rPr>
          <w:color w:val="000000" w:themeColor="text1"/>
        </w:rPr>
        <w:t xml:space="preserve"> algorithm to analyze inpatient medication data for patients with head and neck cancer. The paper utilizes a dataset named "10_medication_descriptions.csv" in wide format and features individual rows that contain information about patients together with their prescribed medications.</w:t>
      </w:r>
    </w:p>
    <w:p w14:paraId="3F18E84A" w14:textId="0DF259F3" w:rsidR="00CF74F1" w:rsidRDefault="532659C9" w:rsidP="57FF2DE8">
      <w:pPr>
        <w:ind w:right="-480"/>
        <w:rPr>
          <w:color w:val="000000" w:themeColor="text1"/>
        </w:rPr>
      </w:pPr>
      <w:r w:rsidRPr="57FF2DE8">
        <w:rPr>
          <w:color w:val="000000" w:themeColor="text1"/>
        </w:rPr>
        <w:t xml:space="preserve">The case study aims to show how the </w:t>
      </w:r>
      <w:proofErr w:type="spellStart"/>
      <w:r w:rsidRPr="57FF2DE8">
        <w:rPr>
          <w:color w:val="000000" w:themeColor="text1"/>
        </w:rPr>
        <w:t>Apriori</w:t>
      </w:r>
      <w:proofErr w:type="spellEnd"/>
      <w:r w:rsidRPr="57FF2DE8">
        <w:rPr>
          <w:color w:val="000000" w:themeColor="text1"/>
        </w:rPr>
        <w:t xml:space="preserve"> algorithm reveals links between various medications prescribed to patients. Through medication co-occurrence analysis, the study seeks to discover patterns that will help develop improved treatment strategies and gain insights into standard prescription practices.</w:t>
      </w:r>
    </w:p>
    <w:p w14:paraId="18D418C9" w14:textId="1CD32A09" w:rsidR="00CF74F1" w:rsidRDefault="532659C9" w:rsidP="57FF2DE8">
      <w:pPr>
        <w:ind w:right="-480"/>
        <w:rPr>
          <w:color w:val="000000" w:themeColor="text1"/>
        </w:rPr>
      </w:pPr>
      <w:r w:rsidRPr="57FF2DE8">
        <w:rPr>
          <w:color w:val="000000" w:themeColor="text1"/>
        </w:rPr>
        <w:t>The case study demonstrates a complete predictive analytics process for a medical issue which focuses on analyzing and predicting patterns related to medication use and patient results in head and neck cancer. The objective included creating a functional predictive model while showcasing exemplary methods for data collection, exploration, modeling, evaluation, and iterative refinement. Five principal sections make up the study structure with each one centered on a vital stage of the process.</w:t>
      </w:r>
    </w:p>
    <w:p w14:paraId="797D1887" w14:textId="01188D57" w:rsidR="00CF74F1" w:rsidRDefault="532659C9" w:rsidP="57FF2DE8">
      <w:pPr>
        <w:ind w:left="-280" w:right="-480" w:firstLine="280"/>
        <w:rPr>
          <w:color w:val="0F4761" w:themeColor="accent1" w:themeShade="BF"/>
          <w:sz w:val="28"/>
          <w:szCs w:val="28"/>
        </w:rPr>
      </w:pPr>
      <w:r w:rsidRPr="57FF2DE8">
        <w:rPr>
          <w:color w:val="0F4761" w:themeColor="accent1" w:themeShade="BF"/>
          <w:sz w:val="28"/>
          <w:szCs w:val="28"/>
        </w:rPr>
        <w:t xml:space="preserve">1. Data Collection:  </w:t>
      </w:r>
      <w:r w:rsidR="00000000">
        <w:tab/>
      </w:r>
      <w:r w:rsidRPr="57FF2DE8">
        <w:rPr>
          <w:color w:val="0F4761" w:themeColor="accent1" w:themeShade="BF"/>
          <w:sz w:val="28"/>
          <w:szCs w:val="28"/>
        </w:rPr>
        <w:t xml:space="preserve">                                                                                                                    </w:t>
      </w:r>
      <w:r w:rsidR="00000000">
        <w:tab/>
      </w:r>
    </w:p>
    <w:p w14:paraId="44B48E9E" w14:textId="0C6EAD9E" w:rsidR="00CF74F1" w:rsidRDefault="532659C9" w:rsidP="57FF2DE8">
      <w:pPr>
        <w:ind w:left="-280" w:right="-480" w:firstLine="280"/>
        <w:rPr>
          <w:color w:val="000000" w:themeColor="text1"/>
          <w:u w:val="single"/>
        </w:rPr>
      </w:pPr>
      <w:r w:rsidRPr="57FF2DE8">
        <w:rPr>
          <w:color w:val="000000" w:themeColor="text1"/>
          <w:u w:val="single"/>
        </w:rPr>
        <w:t>Assembling a Rich Dataset:</w:t>
      </w:r>
    </w:p>
    <w:p w14:paraId="79402939" w14:textId="3367E3C3" w:rsidR="00CF74F1" w:rsidRDefault="532659C9" w:rsidP="57FF2DE8">
      <w:pPr>
        <w:ind w:right="-480"/>
        <w:rPr>
          <w:color w:val="000000" w:themeColor="text1"/>
        </w:rPr>
      </w:pPr>
      <w:r w:rsidRPr="57FF2DE8">
        <w:rPr>
          <w:color w:val="000000" w:themeColor="text1"/>
        </w:rPr>
        <w:t>The researchers initiated their study by gathering clinical record data from patients who received head and neck cancer diagnoses. The researchers assembled a diverse dataset which included patient demographics along with clinical variables such as diagnosis codes and treatment histories and medication information like dosages and administration times and types of medications used.</w:t>
      </w:r>
    </w:p>
    <w:p w14:paraId="5E76B8BC" w14:textId="4BFC79EA" w:rsidR="00CF74F1" w:rsidRDefault="532659C9" w:rsidP="57FF2DE8">
      <w:pPr>
        <w:ind w:left="-280" w:right="-480" w:firstLine="280"/>
        <w:rPr>
          <w:color w:val="000000" w:themeColor="text1"/>
          <w:u w:val="single"/>
        </w:rPr>
      </w:pPr>
      <w:r w:rsidRPr="57FF2DE8">
        <w:rPr>
          <w:color w:val="000000" w:themeColor="text1"/>
          <w:u w:val="single"/>
        </w:rPr>
        <w:t>Data Sources and Integration:</w:t>
      </w:r>
    </w:p>
    <w:p w14:paraId="4B4E037B" w14:textId="59DB4E5B" w:rsidR="00CF74F1" w:rsidRDefault="532659C9" w:rsidP="57FF2DE8">
      <w:pPr>
        <w:ind w:right="-480"/>
        <w:rPr>
          <w:color w:val="000000" w:themeColor="text1"/>
        </w:rPr>
      </w:pPr>
      <w:r w:rsidRPr="57FF2DE8">
        <w:rPr>
          <w:color w:val="000000" w:themeColor="text1"/>
        </w:rPr>
        <w:t xml:space="preserve">Researchers extracted data through multiple </w:t>
      </w:r>
      <w:r w:rsidR="53535B75" w:rsidRPr="57FF2DE8">
        <w:rPr>
          <w:color w:val="000000" w:themeColor="text1"/>
        </w:rPr>
        <w:t>hospitals</w:t>
      </w:r>
      <w:r w:rsidRPr="57FF2DE8">
        <w:rPr>
          <w:color w:val="000000" w:themeColor="text1"/>
        </w:rPr>
        <w:t xml:space="preserve"> and clinical information systems. Many studies leverage electronic health records (EHRs) to provide a comprehensive view of a patient’s history by including both structured information like lab values and coded diagnoses together with unstructured data such as clinical notes. The case study gave priority to the structured data elements for modeling while recognizing the complete data set's richness.</w:t>
      </w:r>
    </w:p>
    <w:p w14:paraId="7BD7D63C" w14:textId="2CEBE889" w:rsidR="00CF74F1" w:rsidRDefault="532659C9" w:rsidP="57FF2DE8">
      <w:pPr>
        <w:ind w:left="-280" w:right="-480" w:firstLine="280"/>
        <w:rPr>
          <w:color w:val="000000" w:themeColor="text1"/>
          <w:u w:val="single"/>
        </w:rPr>
      </w:pPr>
      <w:r w:rsidRPr="57FF2DE8">
        <w:rPr>
          <w:color w:val="000000" w:themeColor="text1"/>
          <w:u w:val="single"/>
        </w:rPr>
        <w:t>Ensuring Data Quality and Relevance:</w:t>
      </w:r>
    </w:p>
    <w:p w14:paraId="04E57E12" w14:textId="6FA294C1" w:rsidR="00CF74F1" w:rsidRDefault="532659C9" w:rsidP="57FF2DE8">
      <w:pPr>
        <w:ind w:right="-480"/>
        <w:rPr>
          <w:color w:val="000000" w:themeColor="text1"/>
        </w:rPr>
      </w:pPr>
      <w:r w:rsidRPr="57FF2DE8">
        <w:rPr>
          <w:color w:val="000000" w:themeColor="text1"/>
        </w:rPr>
        <w:lastRenderedPageBreak/>
        <w:t>During the data collection phase researchers gathered information while simultaneously maintaining adherence to privacy laws and data protection requirements. The study's authors identified difficulties in combining data from multiple sources together with the necessity of establishing consistent data definitions throughout various systems.</w:t>
      </w:r>
    </w:p>
    <w:p w14:paraId="57EB4A3E" w14:textId="5B504C30" w:rsidR="00CF74F1" w:rsidRDefault="532659C9" w:rsidP="57FF2DE8">
      <w:pPr>
        <w:ind w:left="-280" w:right="-480" w:firstLine="280"/>
        <w:rPr>
          <w:color w:val="000000" w:themeColor="text1"/>
        </w:rPr>
      </w:pPr>
      <w:r w:rsidRPr="57FF2DE8">
        <w:rPr>
          <w:color w:val="000000" w:themeColor="text1"/>
        </w:rPr>
        <w:t xml:space="preserve"> </w:t>
      </w:r>
    </w:p>
    <w:p w14:paraId="0C1C8AFC" w14:textId="398D141B" w:rsidR="00CF74F1" w:rsidRDefault="532659C9" w:rsidP="57FF2DE8">
      <w:pPr>
        <w:ind w:left="-280" w:right="-480" w:firstLine="280"/>
        <w:rPr>
          <w:color w:val="0F4761" w:themeColor="accent1" w:themeShade="BF"/>
          <w:sz w:val="28"/>
          <w:szCs w:val="28"/>
        </w:rPr>
      </w:pPr>
      <w:r w:rsidRPr="57FF2DE8">
        <w:rPr>
          <w:color w:val="0F4761" w:themeColor="accent1" w:themeShade="BF"/>
          <w:sz w:val="28"/>
          <w:szCs w:val="28"/>
        </w:rPr>
        <w:t>2. Exploring and Preparing the Data:</w:t>
      </w:r>
    </w:p>
    <w:p w14:paraId="2D68C149" w14:textId="641BBE0D" w:rsidR="00CF74F1" w:rsidRDefault="532659C9" w:rsidP="57FF2DE8">
      <w:pPr>
        <w:ind w:left="-280" w:right="-480" w:firstLine="280"/>
        <w:rPr>
          <w:color w:val="000000" w:themeColor="text1"/>
          <w:u w:val="single"/>
        </w:rPr>
      </w:pPr>
      <w:r w:rsidRPr="57FF2DE8">
        <w:rPr>
          <w:color w:val="000000" w:themeColor="text1"/>
          <w:u w:val="single"/>
        </w:rPr>
        <w:t>Exploratory Data Analysis (EDA):</w:t>
      </w:r>
    </w:p>
    <w:p w14:paraId="097CDEDA" w14:textId="1802038B" w:rsidR="00CF74F1" w:rsidRDefault="532659C9" w:rsidP="57FF2DE8">
      <w:pPr>
        <w:ind w:right="-480"/>
        <w:rPr>
          <w:color w:val="000000" w:themeColor="text1"/>
        </w:rPr>
      </w:pPr>
      <w:r w:rsidRPr="57FF2DE8">
        <w:rPr>
          <w:color w:val="000000" w:themeColor="text1"/>
        </w:rPr>
        <w:t>A comprehensive exploratory data analysis allowed the team to understand distribution patterns while identifying anomalies and determining relationships between variables. This step included:</w:t>
      </w:r>
    </w:p>
    <w:p w14:paraId="73FE8B92" w14:textId="4868F406" w:rsidR="00CF74F1" w:rsidRDefault="532659C9" w:rsidP="57FF2DE8">
      <w:pPr>
        <w:pStyle w:val="ListParagraph"/>
        <w:numPr>
          <w:ilvl w:val="0"/>
          <w:numId w:val="10"/>
        </w:numPr>
        <w:ind w:right="-480"/>
        <w:rPr>
          <w:color w:val="000000" w:themeColor="text1"/>
        </w:rPr>
      </w:pPr>
      <w:r w:rsidRPr="57FF2DE8">
        <w:rPr>
          <w:color w:val="000000" w:themeColor="text1"/>
        </w:rPr>
        <w:t>Visualization: The team visualized the distribution of key features such as patient age, treatment duration, and dosage levels through histograms along with scatter plots and box plots.</w:t>
      </w:r>
    </w:p>
    <w:p w14:paraId="279A435C" w14:textId="183E8429" w:rsidR="00CF74F1" w:rsidRDefault="532659C9" w:rsidP="57FF2DE8">
      <w:pPr>
        <w:pStyle w:val="ListParagraph"/>
        <w:numPr>
          <w:ilvl w:val="0"/>
          <w:numId w:val="10"/>
        </w:numPr>
        <w:ind w:right="-480"/>
        <w:rPr>
          <w:color w:val="000000" w:themeColor="text1"/>
        </w:rPr>
      </w:pPr>
      <w:r w:rsidRPr="57FF2DE8">
        <w:rPr>
          <w:color w:val="000000" w:themeColor="text1"/>
        </w:rPr>
        <w:t>Summary Statistics: The researchers determined central tendencies and variability through calculations of means, medians, variances and other descriptive statistics.</w:t>
      </w:r>
    </w:p>
    <w:p w14:paraId="6172C94D" w14:textId="1F4DFC52" w:rsidR="00CF74F1" w:rsidRDefault="532659C9" w:rsidP="57FF2DE8">
      <w:pPr>
        <w:ind w:left="-280" w:right="-480" w:firstLine="280"/>
        <w:rPr>
          <w:color w:val="000000" w:themeColor="text1"/>
        </w:rPr>
      </w:pPr>
      <w:r w:rsidRPr="57FF2DE8">
        <w:rPr>
          <w:color w:val="000000" w:themeColor="text1"/>
          <w:u w:val="single"/>
        </w:rPr>
        <w:t>Data</w:t>
      </w:r>
      <w:r w:rsidRPr="57FF2DE8">
        <w:rPr>
          <w:color w:val="000000" w:themeColor="text1"/>
        </w:rPr>
        <w:t xml:space="preserve"> </w:t>
      </w:r>
      <w:r w:rsidRPr="57FF2DE8">
        <w:rPr>
          <w:color w:val="000000" w:themeColor="text1"/>
          <w:u w:val="single"/>
        </w:rPr>
        <w:t>Cleaning</w:t>
      </w:r>
      <w:r w:rsidRPr="57FF2DE8">
        <w:rPr>
          <w:color w:val="000000" w:themeColor="text1"/>
        </w:rPr>
        <w:t>:</w:t>
      </w:r>
    </w:p>
    <w:p w14:paraId="22A071B9" w14:textId="101E0968" w:rsidR="00CF74F1" w:rsidRDefault="532659C9" w:rsidP="57FF2DE8">
      <w:pPr>
        <w:ind w:right="-480"/>
        <w:rPr>
          <w:color w:val="000000" w:themeColor="text1"/>
        </w:rPr>
      </w:pPr>
      <w:r w:rsidRPr="57FF2DE8">
        <w:rPr>
          <w:color w:val="000000" w:themeColor="text1"/>
        </w:rPr>
        <w:t>Researchers dealt with data quality problems by resolving issues related to missing values along with outliers and entries that were inconsistent. Researchers used imputation techniques to handle missing data and applied outlier detection methods to ensure data quality did not compromise subsequent modeling.</w:t>
      </w:r>
    </w:p>
    <w:p w14:paraId="58ED6B35" w14:textId="7F7C66E0" w:rsidR="00CF74F1" w:rsidRDefault="532659C9" w:rsidP="57FF2DE8">
      <w:pPr>
        <w:ind w:left="-280" w:right="-480" w:firstLine="280"/>
        <w:rPr>
          <w:color w:val="000000" w:themeColor="text1"/>
          <w:u w:val="single"/>
        </w:rPr>
      </w:pPr>
      <w:r w:rsidRPr="57FF2DE8">
        <w:rPr>
          <w:color w:val="000000" w:themeColor="text1"/>
          <w:u w:val="single"/>
        </w:rPr>
        <w:t>Feature Engineering:</w:t>
      </w:r>
    </w:p>
    <w:p w14:paraId="14C25645" w14:textId="4CBEE748" w:rsidR="00CF74F1" w:rsidRDefault="532659C9" w:rsidP="57FF2DE8">
      <w:pPr>
        <w:ind w:right="-480"/>
        <w:rPr>
          <w:color w:val="000000" w:themeColor="text1"/>
        </w:rPr>
      </w:pPr>
      <w:r w:rsidRPr="57FF2DE8">
        <w:rPr>
          <w:color w:val="000000" w:themeColor="text1"/>
        </w:rPr>
        <w:t>Original variables underwent transformation processes where continuous dosage data was assigned to clinically meaningful categories and multiple related variables were combined to create composite scores. Domain knowledge was essential to identify which features could predict patient outcomes accurately.</w:t>
      </w:r>
    </w:p>
    <w:p w14:paraId="79BBDCAE" w14:textId="56963ACA" w:rsidR="00CF74F1" w:rsidRDefault="532659C9" w:rsidP="57FF2DE8">
      <w:pPr>
        <w:ind w:left="-280" w:right="-480" w:firstLine="280"/>
        <w:rPr>
          <w:color w:val="000000" w:themeColor="text1"/>
          <w:u w:val="single"/>
        </w:rPr>
      </w:pPr>
      <w:r w:rsidRPr="57FF2DE8">
        <w:rPr>
          <w:color w:val="000000" w:themeColor="text1"/>
          <w:u w:val="single"/>
        </w:rPr>
        <w:t>Feature Selection:</w:t>
      </w:r>
    </w:p>
    <w:p w14:paraId="5B46B2CD" w14:textId="13BE0914" w:rsidR="00CF74F1" w:rsidRDefault="532659C9" w:rsidP="57FF2DE8">
      <w:pPr>
        <w:ind w:right="-480"/>
        <w:rPr>
          <w:color w:val="000000" w:themeColor="text1"/>
        </w:rPr>
      </w:pPr>
      <w:r w:rsidRPr="57FF2DE8">
        <w:rPr>
          <w:color w:val="000000" w:themeColor="text1"/>
        </w:rPr>
        <w:t>A detailed selection process was performed on the predictors before beginning the modeling phase. This involved:</w:t>
      </w:r>
    </w:p>
    <w:p w14:paraId="68F90CFB" w14:textId="1B3F80B6" w:rsidR="00CF74F1" w:rsidRDefault="532659C9" w:rsidP="57FF2DE8">
      <w:pPr>
        <w:pStyle w:val="ListParagraph"/>
        <w:numPr>
          <w:ilvl w:val="0"/>
          <w:numId w:val="11"/>
        </w:numPr>
        <w:ind w:right="-480"/>
        <w:rPr>
          <w:color w:val="000000" w:themeColor="text1"/>
        </w:rPr>
      </w:pPr>
      <w:r w:rsidRPr="57FF2DE8">
        <w:rPr>
          <w:color w:val="000000" w:themeColor="text1"/>
        </w:rPr>
        <w:t>Assessing correlations among features.</w:t>
      </w:r>
    </w:p>
    <w:p w14:paraId="25CC9BD8" w14:textId="3A00E344" w:rsidR="00CF74F1" w:rsidRDefault="532659C9" w:rsidP="57FF2DE8">
      <w:pPr>
        <w:pStyle w:val="ListParagraph"/>
        <w:numPr>
          <w:ilvl w:val="0"/>
          <w:numId w:val="11"/>
        </w:numPr>
        <w:ind w:right="-480"/>
        <w:rPr>
          <w:color w:val="000000" w:themeColor="text1"/>
        </w:rPr>
      </w:pPr>
      <w:r w:rsidRPr="57FF2DE8">
        <w:rPr>
          <w:color w:val="000000" w:themeColor="text1"/>
        </w:rPr>
        <w:t>Removing redundant or highly collinear variables.</w:t>
      </w:r>
    </w:p>
    <w:p w14:paraId="15EE82FF" w14:textId="70BFF2B7" w:rsidR="00CF74F1" w:rsidRDefault="532659C9" w:rsidP="57FF2DE8">
      <w:pPr>
        <w:ind w:left="-425" w:right="-480"/>
        <w:rPr>
          <w:color w:val="000000" w:themeColor="text1"/>
        </w:rPr>
      </w:pPr>
      <w:r w:rsidRPr="57FF2DE8">
        <w:rPr>
          <w:color w:val="000000" w:themeColor="text1"/>
        </w:rPr>
        <w:t>The selection process focused on features recognized as essential within clinical practices.</w:t>
      </w:r>
    </w:p>
    <w:p w14:paraId="6508B2E7" w14:textId="5A47E847" w:rsidR="00CF74F1" w:rsidRDefault="532659C9" w:rsidP="57FF2DE8">
      <w:pPr>
        <w:ind w:left="-280" w:right="-480" w:firstLine="280"/>
        <w:rPr>
          <w:color w:val="0F4761" w:themeColor="accent1" w:themeShade="BF"/>
          <w:sz w:val="28"/>
          <w:szCs w:val="28"/>
        </w:rPr>
      </w:pPr>
      <w:r w:rsidRPr="57FF2DE8">
        <w:rPr>
          <w:color w:val="0F4761" w:themeColor="accent1" w:themeShade="BF"/>
          <w:sz w:val="28"/>
          <w:szCs w:val="28"/>
        </w:rPr>
        <w:lastRenderedPageBreak/>
        <w:t xml:space="preserve">3. Training a Model on </w:t>
      </w:r>
      <w:r w:rsidR="00283CA4" w:rsidRPr="57FF2DE8">
        <w:rPr>
          <w:color w:val="0F4761" w:themeColor="accent1" w:themeShade="BF"/>
          <w:sz w:val="28"/>
          <w:szCs w:val="28"/>
        </w:rPr>
        <w:t>Data</w:t>
      </w:r>
    </w:p>
    <w:p w14:paraId="3CB32E05" w14:textId="6693D9EF" w:rsidR="00CF74F1" w:rsidRDefault="532659C9" w:rsidP="57FF2DE8">
      <w:pPr>
        <w:ind w:left="-280" w:right="-480" w:firstLine="280"/>
        <w:rPr>
          <w:color w:val="000000" w:themeColor="text1"/>
          <w:sz w:val="28"/>
          <w:szCs w:val="28"/>
        </w:rPr>
      </w:pPr>
      <w:r w:rsidRPr="57FF2DE8">
        <w:rPr>
          <w:color w:val="000000" w:themeColor="text1"/>
          <w:sz w:val="28"/>
          <w:szCs w:val="28"/>
        </w:rPr>
        <w:t>Model Building Process:</w:t>
      </w:r>
    </w:p>
    <w:p w14:paraId="472433AA" w14:textId="7F42FFA4" w:rsidR="00CF74F1" w:rsidRDefault="532659C9" w:rsidP="57FF2DE8">
      <w:pPr>
        <w:ind w:left="-280" w:right="-480" w:firstLine="280"/>
        <w:rPr>
          <w:color w:val="000000" w:themeColor="text1"/>
          <w:u w:val="single"/>
        </w:rPr>
      </w:pPr>
      <w:r w:rsidRPr="57FF2DE8">
        <w:rPr>
          <w:color w:val="000000" w:themeColor="text1"/>
          <w:u w:val="single"/>
        </w:rPr>
        <w:t>Splitting the Data:</w:t>
      </w:r>
    </w:p>
    <w:p w14:paraId="134F7D94" w14:textId="77289FDE" w:rsidR="00CF74F1" w:rsidRDefault="532659C9" w:rsidP="57FF2DE8">
      <w:pPr>
        <w:ind w:left="-280" w:right="-480" w:firstLine="280"/>
        <w:rPr>
          <w:color w:val="000000" w:themeColor="text1"/>
        </w:rPr>
      </w:pPr>
      <w:r w:rsidRPr="57FF2DE8">
        <w:rPr>
          <w:color w:val="000000" w:themeColor="text1"/>
        </w:rPr>
        <w:t>The dataset was split into two parts for training and testing purposes. The data split was required because it allowed the evaluation of model performance on test data which provides insight into its practical effectiveness.</w:t>
      </w:r>
    </w:p>
    <w:p w14:paraId="01B1823C" w14:textId="2397A358" w:rsidR="00CF74F1" w:rsidRDefault="532659C9" w:rsidP="57FF2DE8">
      <w:pPr>
        <w:ind w:left="-280" w:right="-480" w:firstLine="280"/>
        <w:rPr>
          <w:color w:val="000000" w:themeColor="text1"/>
        </w:rPr>
      </w:pPr>
      <w:r w:rsidRPr="57FF2DE8">
        <w:rPr>
          <w:color w:val="000000" w:themeColor="text1"/>
        </w:rPr>
        <w:t xml:space="preserve"> </w:t>
      </w:r>
    </w:p>
    <w:p w14:paraId="3DC3169B" w14:textId="1049078A" w:rsidR="00CF74F1" w:rsidRDefault="532659C9" w:rsidP="57FF2DE8">
      <w:pPr>
        <w:ind w:left="-280" w:right="-480" w:firstLine="280"/>
        <w:rPr>
          <w:color w:val="000000" w:themeColor="text1"/>
          <w:u w:val="single"/>
        </w:rPr>
      </w:pPr>
      <w:r w:rsidRPr="57FF2DE8">
        <w:rPr>
          <w:color w:val="000000" w:themeColor="text1"/>
          <w:u w:val="single"/>
        </w:rPr>
        <w:t>Choosing the Modeling Approach:</w:t>
      </w:r>
    </w:p>
    <w:p w14:paraId="2A11ADBA" w14:textId="53C606C0" w:rsidR="00CF74F1" w:rsidRDefault="532659C9" w:rsidP="57FF2DE8">
      <w:pPr>
        <w:ind w:right="-480"/>
        <w:rPr>
          <w:color w:val="000000" w:themeColor="text1"/>
        </w:rPr>
      </w:pPr>
      <w:r w:rsidRPr="57FF2DE8">
        <w:rPr>
          <w:color w:val="000000" w:themeColor="text1"/>
        </w:rPr>
        <w:t>A variety of models were explored. The case study refrains from declaring a single superior method but tested both traditional methods like logistic regression and decision trees along with advanced ensemble methods. The choice of models was influenced by:</w:t>
      </w:r>
    </w:p>
    <w:p w14:paraId="14E91173" w14:textId="65B16C4C" w:rsidR="00CF74F1" w:rsidRDefault="532659C9" w:rsidP="57FF2DE8">
      <w:pPr>
        <w:ind w:right="-480" w:hanging="800"/>
        <w:rPr>
          <w:color w:val="000000" w:themeColor="text1"/>
        </w:rPr>
      </w:pPr>
      <w:r w:rsidRPr="57FF2DE8">
        <w:rPr>
          <w:color w:val="000000" w:themeColor="text1"/>
        </w:rPr>
        <w:t>·</w:t>
      </w:r>
      <w:r w:rsidRPr="57FF2DE8">
        <w:rPr>
          <w:color w:val="000000" w:themeColor="text1"/>
          <w:sz w:val="14"/>
          <w:szCs w:val="14"/>
        </w:rPr>
        <w:t xml:space="preserve">   </w:t>
      </w:r>
      <w:r w:rsidR="00000000">
        <w:tab/>
      </w:r>
      <w:r w:rsidRPr="57FF2DE8">
        <w:rPr>
          <w:color w:val="000000" w:themeColor="text1"/>
        </w:rPr>
        <w:t>The prediction problem was either binary classification or multi-class classification such as determining treatment success/failure or potential adverse effects.</w:t>
      </w:r>
    </w:p>
    <w:p w14:paraId="6019CAB5" w14:textId="670540A3" w:rsidR="00CF74F1" w:rsidRDefault="532659C9" w:rsidP="57FF2DE8">
      <w:pPr>
        <w:ind w:right="-480" w:hanging="800"/>
        <w:rPr>
          <w:color w:val="000000" w:themeColor="text1"/>
        </w:rPr>
      </w:pPr>
      <w:r w:rsidRPr="57FF2DE8">
        <w:rPr>
          <w:color w:val="000000" w:themeColor="text1"/>
        </w:rPr>
        <w:t>·</w:t>
      </w:r>
      <w:r w:rsidRPr="57FF2DE8">
        <w:rPr>
          <w:color w:val="000000" w:themeColor="text1"/>
          <w:sz w:val="14"/>
          <w:szCs w:val="14"/>
        </w:rPr>
        <w:t xml:space="preserve">   </w:t>
      </w:r>
      <w:r w:rsidR="00000000">
        <w:tab/>
      </w:r>
      <w:r w:rsidRPr="57FF2DE8">
        <w:rPr>
          <w:color w:val="000000" w:themeColor="text1"/>
        </w:rPr>
        <w:t>Models used in clinical settings need to be interpretable because clinicians require explanations for their predictions.</w:t>
      </w:r>
    </w:p>
    <w:p w14:paraId="45B359D4" w14:textId="1A8CF331" w:rsidR="00CF74F1" w:rsidRDefault="532659C9" w:rsidP="57FF2DE8">
      <w:pPr>
        <w:ind w:left="-280" w:right="-480" w:firstLine="280"/>
        <w:rPr>
          <w:color w:val="000000" w:themeColor="text1"/>
          <w:u w:val="single"/>
        </w:rPr>
      </w:pPr>
      <w:r w:rsidRPr="57FF2DE8">
        <w:rPr>
          <w:color w:val="000000" w:themeColor="text1"/>
          <w:u w:val="single"/>
        </w:rPr>
        <w:t>Model Training and Hyperparameter Tuning:</w:t>
      </w:r>
    </w:p>
    <w:p w14:paraId="6A2CC2F4" w14:textId="305E289C" w:rsidR="00CF74F1" w:rsidRDefault="532659C9" w:rsidP="57FF2DE8">
      <w:pPr>
        <w:ind w:left="-280" w:right="-480" w:firstLine="280"/>
        <w:rPr>
          <w:color w:val="000000" w:themeColor="text1"/>
        </w:rPr>
      </w:pPr>
      <w:r w:rsidRPr="57FF2DE8">
        <w:rPr>
          <w:color w:val="000000" w:themeColor="text1"/>
        </w:rPr>
        <w:t>During training, models were iteratively adjusted. To achieve robustness and avoid overfitting researchers employed cross-validation methods for the fine-tuning of model hyperparameters such as decision tree depth and regression model regularization coefficients.</w:t>
      </w:r>
    </w:p>
    <w:p w14:paraId="45F4958A" w14:textId="3ACCA320" w:rsidR="00CF74F1" w:rsidRDefault="532659C9" w:rsidP="57FF2DE8">
      <w:pPr>
        <w:ind w:left="-280" w:right="-480" w:firstLine="280"/>
        <w:rPr>
          <w:color w:val="000000" w:themeColor="text1"/>
          <w:u w:val="single"/>
        </w:rPr>
      </w:pPr>
      <w:r w:rsidRPr="57FF2DE8">
        <w:rPr>
          <w:color w:val="000000" w:themeColor="text1"/>
          <w:u w:val="single"/>
        </w:rPr>
        <w:t>Documentation of the Process:</w:t>
      </w:r>
    </w:p>
    <w:p w14:paraId="7595DEED" w14:textId="58BC8DA4" w:rsidR="00CF74F1" w:rsidRDefault="532659C9" w:rsidP="57FF2DE8">
      <w:pPr>
        <w:ind w:left="-280" w:right="-480" w:firstLine="280"/>
        <w:rPr>
          <w:color w:val="000000" w:themeColor="text1"/>
        </w:rPr>
      </w:pPr>
      <w:r w:rsidRPr="57FF2DE8">
        <w:rPr>
          <w:color w:val="000000" w:themeColor="text1"/>
        </w:rPr>
        <w:t>The selection process for both feature inclusion and algorithm choice relied on statistical analysis and medical expertise. The documentation provided essential support for validating the procedural approach for its use in future clinical applications.</w:t>
      </w:r>
    </w:p>
    <w:p w14:paraId="6D8D4E37" w14:textId="7E442A38" w:rsidR="00CF74F1" w:rsidRDefault="532659C9" w:rsidP="57FF2DE8">
      <w:pPr>
        <w:ind w:left="-280" w:right="-480" w:firstLine="280"/>
        <w:rPr>
          <w:color w:val="0F4761" w:themeColor="accent1" w:themeShade="BF"/>
          <w:sz w:val="28"/>
          <w:szCs w:val="28"/>
        </w:rPr>
      </w:pPr>
      <w:r w:rsidRPr="57FF2DE8">
        <w:rPr>
          <w:color w:val="0F4761" w:themeColor="accent1" w:themeShade="BF"/>
          <w:sz w:val="28"/>
          <w:szCs w:val="28"/>
        </w:rPr>
        <w:t>4. Evaluating Model Performance</w:t>
      </w:r>
    </w:p>
    <w:p w14:paraId="63DDD03A" w14:textId="606B788D" w:rsidR="00CF74F1" w:rsidRDefault="532659C9" w:rsidP="57FF2DE8">
      <w:pPr>
        <w:ind w:left="-280" w:right="-480" w:firstLine="280"/>
        <w:rPr>
          <w:color w:val="000000" w:themeColor="text1"/>
          <w:sz w:val="28"/>
          <w:szCs w:val="28"/>
        </w:rPr>
      </w:pPr>
      <w:r w:rsidRPr="57FF2DE8">
        <w:rPr>
          <w:color w:val="000000" w:themeColor="text1"/>
          <w:sz w:val="28"/>
          <w:szCs w:val="28"/>
        </w:rPr>
        <w:t>Evaluation Strategies:</w:t>
      </w:r>
    </w:p>
    <w:p w14:paraId="257C59F9" w14:textId="6486A5F5" w:rsidR="00CF74F1" w:rsidRDefault="532659C9" w:rsidP="57FF2DE8">
      <w:pPr>
        <w:ind w:left="-280" w:right="-480" w:firstLine="280"/>
        <w:rPr>
          <w:color w:val="000000" w:themeColor="text1"/>
          <w:u w:val="single"/>
        </w:rPr>
      </w:pPr>
      <w:r w:rsidRPr="57FF2DE8">
        <w:rPr>
          <w:color w:val="000000" w:themeColor="text1"/>
          <w:u w:val="single"/>
        </w:rPr>
        <w:t>Use of Multiple Metrics:</w:t>
      </w:r>
    </w:p>
    <w:p w14:paraId="3FEC0795" w14:textId="3994DA7B" w:rsidR="00CF74F1" w:rsidRDefault="532659C9" w:rsidP="57FF2DE8">
      <w:pPr>
        <w:ind w:left="-280" w:right="-480" w:firstLine="280"/>
        <w:rPr>
          <w:color w:val="000000" w:themeColor="text1"/>
        </w:rPr>
      </w:pPr>
      <w:r w:rsidRPr="57FF2DE8">
        <w:rPr>
          <w:color w:val="000000" w:themeColor="text1"/>
        </w:rPr>
        <w:t>The authors evaluated model performance using multiple key measures because they acknowledged that relying on a single metric would not provide a complete picture.</w:t>
      </w:r>
    </w:p>
    <w:p w14:paraId="544B4B0C" w14:textId="39BFB923" w:rsidR="00CF74F1" w:rsidRDefault="532659C9" w:rsidP="57FF2DE8">
      <w:pPr>
        <w:pStyle w:val="ListParagraph"/>
        <w:numPr>
          <w:ilvl w:val="0"/>
          <w:numId w:val="14"/>
        </w:numPr>
        <w:ind w:right="-480"/>
        <w:rPr>
          <w:color w:val="000000" w:themeColor="text1"/>
        </w:rPr>
      </w:pPr>
      <w:r w:rsidRPr="57FF2DE8">
        <w:rPr>
          <w:color w:val="000000" w:themeColor="text1"/>
        </w:rPr>
        <w:t>Accuracy: The overall correctness of predictions.</w:t>
      </w:r>
    </w:p>
    <w:p w14:paraId="4C7EA1B7" w14:textId="1D3D2B61" w:rsidR="00CF74F1" w:rsidRDefault="532659C9" w:rsidP="57FF2DE8">
      <w:pPr>
        <w:pStyle w:val="ListParagraph"/>
        <w:numPr>
          <w:ilvl w:val="0"/>
          <w:numId w:val="14"/>
        </w:numPr>
        <w:ind w:right="-480"/>
        <w:rPr>
          <w:color w:val="000000" w:themeColor="text1"/>
        </w:rPr>
      </w:pPr>
      <w:r w:rsidRPr="57FF2DE8">
        <w:rPr>
          <w:color w:val="000000" w:themeColor="text1"/>
        </w:rPr>
        <w:lastRenderedPageBreak/>
        <w:t>Precision and Recall: The evaluation of trade-offs between false positives and false negatives becomes crucial in medical settings because incorrect classifications have severe consequences.</w:t>
      </w:r>
    </w:p>
    <w:p w14:paraId="1727B5BE" w14:textId="269B72C1" w:rsidR="00CF74F1" w:rsidRDefault="532659C9" w:rsidP="57FF2DE8">
      <w:pPr>
        <w:pStyle w:val="ListParagraph"/>
        <w:numPr>
          <w:ilvl w:val="0"/>
          <w:numId w:val="14"/>
        </w:numPr>
        <w:ind w:right="-480"/>
        <w:rPr>
          <w:color w:val="000000" w:themeColor="text1"/>
        </w:rPr>
      </w:pPr>
      <w:r w:rsidRPr="57FF2DE8">
        <w:rPr>
          <w:color w:val="000000" w:themeColor="text1"/>
        </w:rPr>
        <w:t>F1-Score and ROC-AUC: The evaluation used F1-Score and ROC-AUC metrics to maintain balance when dealing with imbalanced class distributions and essential sensitivity and specificity requirements.</w:t>
      </w:r>
    </w:p>
    <w:p w14:paraId="2721F776" w14:textId="1A284044" w:rsidR="00CF74F1" w:rsidRDefault="532659C9" w:rsidP="57FF2DE8">
      <w:pPr>
        <w:ind w:left="-280" w:right="-480"/>
        <w:rPr>
          <w:color w:val="000000" w:themeColor="text1"/>
          <w:u w:val="single"/>
        </w:rPr>
      </w:pPr>
      <w:r w:rsidRPr="57FF2DE8">
        <w:rPr>
          <w:color w:val="000000" w:themeColor="text1"/>
          <w:u w:val="single"/>
        </w:rPr>
        <w:t>Confusion Matrix Analysis:</w:t>
      </w:r>
    </w:p>
    <w:p w14:paraId="0D3FF572" w14:textId="41EF655D" w:rsidR="00CF74F1" w:rsidRDefault="532659C9" w:rsidP="57FF2DE8">
      <w:pPr>
        <w:ind w:left="-280" w:right="-480"/>
        <w:rPr>
          <w:color w:val="000000" w:themeColor="text1"/>
        </w:rPr>
      </w:pPr>
      <w:r w:rsidRPr="57FF2DE8">
        <w:rPr>
          <w:color w:val="000000" w:themeColor="text1"/>
        </w:rPr>
        <w:t>The researchers analyzed the confusion matrix to identify the model's error-prone areas such as confusing treatment failure with success and used this information to direct their improvement efforts.</w:t>
      </w:r>
    </w:p>
    <w:p w14:paraId="680E08F8" w14:textId="0B13F53D" w:rsidR="00CF74F1" w:rsidRDefault="532659C9" w:rsidP="57FF2DE8">
      <w:pPr>
        <w:ind w:left="-280" w:right="-480"/>
        <w:rPr>
          <w:color w:val="000000" w:themeColor="text1"/>
          <w:u w:val="single"/>
        </w:rPr>
      </w:pPr>
      <w:r w:rsidRPr="57FF2DE8">
        <w:rPr>
          <w:color w:val="000000" w:themeColor="text1"/>
          <w:u w:val="single"/>
        </w:rPr>
        <w:t>Validation on a Holdout Set:</w:t>
      </w:r>
    </w:p>
    <w:p w14:paraId="76513B84" w14:textId="2C97EF4A" w:rsidR="00CF74F1" w:rsidRDefault="532659C9" w:rsidP="57FF2DE8">
      <w:pPr>
        <w:ind w:left="-280" w:right="-480"/>
        <w:rPr>
          <w:color w:val="000000" w:themeColor="text1"/>
        </w:rPr>
      </w:pPr>
      <w:r w:rsidRPr="57FF2DE8">
        <w:rPr>
          <w:color w:val="000000" w:themeColor="text1"/>
        </w:rPr>
        <w:t xml:space="preserve">The researchers tested the final model on the reserved test set following its initial training and tuning phase. This step ensured that the model’s accuracy was genuine and not a consequence of </w:t>
      </w:r>
      <w:proofErr w:type="gramStart"/>
      <w:r w:rsidRPr="57FF2DE8">
        <w:rPr>
          <w:color w:val="000000" w:themeColor="text1"/>
        </w:rPr>
        <w:t>overfitting to</w:t>
      </w:r>
      <w:proofErr w:type="gramEnd"/>
      <w:r w:rsidRPr="57FF2DE8">
        <w:rPr>
          <w:color w:val="000000" w:themeColor="text1"/>
        </w:rPr>
        <w:t xml:space="preserve"> the training data.</w:t>
      </w:r>
    </w:p>
    <w:p w14:paraId="77788262" w14:textId="7F504DC9" w:rsidR="00CF74F1" w:rsidRDefault="532659C9" w:rsidP="57FF2DE8">
      <w:pPr>
        <w:ind w:left="-280" w:right="-480"/>
        <w:rPr>
          <w:u w:val="single"/>
        </w:rPr>
      </w:pPr>
      <w:r w:rsidRPr="57FF2DE8">
        <w:rPr>
          <w:u w:val="single"/>
        </w:rPr>
        <w:t>Clinical Relevance:</w:t>
      </w:r>
    </w:p>
    <w:p w14:paraId="72C6D7CB" w14:textId="61FD2C1C" w:rsidR="00CF74F1" w:rsidRDefault="532659C9" w:rsidP="57FF2DE8">
      <w:pPr>
        <w:ind w:left="-280" w:right="-480"/>
        <w:rPr>
          <w:color w:val="000000" w:themeColor="text1"/>
        </w:rPr>
      </w:pPr>
      <w:r w:rsidRPr="57FF2DE8">
        <w:rPr>
          <w:color w:val="000000" w:themeColor="text1"/>
        </w:rPr>
        <w:t>The model's predictions received evaluation both statistically and through clinical analysis. The team focused on developing explanations for model predictions to enable its use in clinical decision-making processes.</w:t>
      </w:r>
    </w:p>
    <w:p w14:paraId="79B207B4" w14:textId="7D59AEC7" w:rsidR="00CF74F1" w:rsidRDefault="532659C9" w:rsidP="57FF2DE8">
      <w:pPr>
        <w:ind w:left="-280" w:right="-480"/>
        <w:rPr>
          <w:color w:val="0F4761" w:themeColor="accent1" w:themeShade="BF"/>
          <w:sz w:val="28"/>
          <w:szCs w:val="28"/>
        </w:rPr>
      </w:pPr>
      <w:r w:rsidRPr="57FF2DE8">
        <w:rPr>
          <w:color w:val="0F4761" w:themeColor="accent1" w:themeShade="BF"/>
          <w:sz w:val="28"/>
          <w:szCs w:val="28"/>
        </w:rPr>
        <w:t>5. Improving Model Performance</w:t>
      </w:r>
    </w:p>
    <w:p w14:paraId="0A648359" w14:textId="458D4CB2" w:rsidR="00CF74F1" w:rsidRDefault="532659C9" w:rsidP="57FF2DE8">
      <w:pPr>
        <w:ind w:left="-280" w:right="-480"/>
        <w:rPr>
          <w:color w:val="000000" w:themeColor="text1"/>
        </w:rPr>
      </w:pPr>
      <w:r w:rsidRPr="57FF2DE8">
        <w:rPr>
          <w:color w:val="000000" w:themeColor="text1"/>
        </w:rPr>
        <w:t>The study's concluding phase concentrated on iterative enhancements to refine the model. The study divided its approach into various specific strategies.</w:t>
      </w:r>
    </w:p>
    <w:p w14:paraId="2FAFA3BF" w14:textId="37AD9414" w:rsidR="00CF74F1" w:rsidRDefault="532659C9" w:rsidP="57FF2DE8">
      <w:pPr>
        <w:ind w:left="-280" w:right="-480"/>
        <w:rPr>
          <w:color w:val="000000" w:themeColor="text1"/>
          <w:u w:val="single"/>
        </w:rPr>
      </w:pPr>
      <w:r w:rsidRPr="57FF2DE8">
        <w:rPr>
          <w:color w:val="000000" w:themeColor="text1"/>
          <w:u w:val="single"/>
        </w:rPr>
        <w:t>Feature Engineering and Selection</w:t>
      </w:r>
    </w:p>
    <w:p w14:paraId="6B420A48" w14:textId="1B1E7485" w:rsidR="00CF74F1" w:rsidRDefault="532659C9" w:rsidP="57FF2DE8">
      <w:pPr>
        <w:ind w:left="-280" w:right="-480"/>
        <w:rPr>
          <w:color w:val="000000" w:themeColor="text1"/>
        </w:rPr>
      </w:pPr>
      <w:r w:rsidRPr="57FF2DE8">
        <w:rPr>
          <w:color w:val="000000" w:themeColor="text1"/>
        </w:rPr>
        <w:t>Enhanced Feature Creation:</w:t>
      </w:r>
    </w:p>
    <w:p w14:paraId="16B4B72A" w14:textId="5CF9F4B8" w:rsidR="00CF74F1" w:rsidRDefault="532659C9" w:rsidP="57FF2DE8">
      <w:pPr>
        <w:ind w:left="-280" w:right="-480"/>
        <w:rPr>
          <w:color w:val="000000" w:themeColor="text1"/>
        </w:rPr>
      </w:pPr>
      <w:r w:rsidRPr="57FF2DE8">
        <w:rPr>
          <w:color w:val="000000" w:themeColor="text1"/>
        </w:rPr>
        <w:t>The team developed new domain-specific features using insights gained from the initial model results. The model gained enhanced data nuance recognition by integrating multiple variables into a single risk score and normalizing skewed variables.</w:t>
      </w:r>
    </w:p>
    <w:p w14:paraId="5CD2630A" w14:textId="01B17F8D" w:rsidR="00CF74F1" w:rsidRDefault="532659C9" w:rsidP="57FF2DE8">
      <w:pPr>
        <w:ind w:left="-280" w:right="-480"/>
        <w:rPr>
          <w:color w:val="000000" w:themeColor="text1"/>
        </w:rPr>
      </w:pPr>
      <w:r w:rsidRPr="57FF2DE8">
        <w:rPr>
          <w:color w:val="000000" w:themeColor="text1"/>
        </w:rPr>
        <w:t>Refined Selection Techniques:</w:t>
      </w:r>
    </w:p>
    <w:p w14:paraId="58343475" w14:textId="55A26612" w:rsidR="00CF74F1" w:rsidRDefault="532659C9" w:rsidP="57FF2DE8">
      <w:pPr>
        <w:ind w:left="-280" w:right="-480"/>
        <w:rPr>
          <w:color w:val="000000" w:themeColor="text1"/>
        </w:rPr>
      </w:pPr>
      <w:r w:rsidRPr="57FF2DE8">
        <w:rPr>
          <w:color w:val="000000" w:themeColor="text1"/>
        </w:rPr>
        <w:t>The researchers used regularization techniques like Lasso along with stepwise selection to refine the feature set for their analysis. Through these methods the model showed less overfitting and became easier to interpret.</w:t>
      </w:r>
    </w:p>
    <w:p w14:paraId="2CD59092" w14:textId="4EDC51B8" w:rsidR="00CF74F1" w:rsidRDefault="532659C9" w:rsidP="57FF2DE8">
      <w:pPr>
        <w:ind w:left="-280" w:right="-480"/>
        <w:rPr>
          <w:u w:val="single"/>
        </w:rPr>
      </w:pPr>
      <w:r w:rsidRPr="57FF2DE8">
        <w:rPr>
          <w:u w:val="single"/>
        </w:rPr>
        <w:t xml:space="preserve"> Model Tuning and Optimization</w:t>
      </w:r>
    </w:p>
    <w:p w14:paraId="1829D6E3" w14:textId="7F2C527B" w:rsidR="00CF74F1" w:rsidRDefault="532659C9" w:rsidP="57FF2DE8">
      <w:pPr>
        <w:ind w:left="-280" w:right="-480"/>
        <w:rPr>
          <w:color w:val="000000" w:themeColor="text1"/>
        </w:rPr>
      </w:pPr>
      <w:r w:rsidRPr="57FF2DE8">
        <w:rPr>
          <w:color w:val="000000" w:themeColor="text1"/>
        </w:rPr>
        <w:lastRenderedPageBreak/>
        <w:t>Hyperparameter Optimization:</w:t>
      </w:r>
    </w:p>
    <w:p w14:paraId="3141544F" w14:textId="5A8479DB" w:rsidR="00CF74F1" w:rsidRDefault="532659C9" w:rsidP="57FF2DE8">
      <w:pPr>
        <w:ind w:left="-280" w:right="-480" w:firstLine="280"/>
        <w:rPr>
          <w:color w:val="000000" w:themeColor="text1"/>
        </w:rPr>
      </w:pPr>
      <w:r w:rsidRPr="57FF2DE8">
        <w:rPr>
          <w:color w:val="000000" w:themeColor="text1"/>
        </w:rPr>
        <w:t>The team applied structured methods including grid search and random search to identify the optimal hyperparameter configurations. Adjustments were made to parameters such as:</w:t>
      </w:r>
    </w:p>
    <w:p w14:paraId="3BB71D06" w14:textId="5C3BE700" w:rsidR="00CF74F1" w:rsidRDefault="532659C9" w:rsidP="57FF2DE8">
      <w:pPr>
        <w:pStyle w:val="ListParagraph"/>
        <w:numPr>
          <w:ilvl w:val="0"/>
          <w:numId w:val="13"/>
        </w:numPr>
        <w:ind w:right="-480"/>
        <w:rPr>
          <w:color w:val="000000" w:themeColor="text1"/>
        </w:rPr>
      </w:pPr>
      <w:r w:rsidRPr="57FF2DE8">
        <w:rPr>
          <w:color w:val="000000" w:themeColor="text1"/>
        </w:rPr>
        <w:t>Learning rates in iterative algorithms.</w:t>
      </w:r>
    </w:p>
    <w:p w14:paraId="23373BB6" w14:textId="53565335" w:rsidR="00CF74F1" w:rsidRDefault="532659C9" w:rsidP="57FF2DE8">
      <w:pPr>
        <w:pStyle w:val="ListParagraph"/>
        <w:numPr>
          <w:ilvl w:val="0"/>
          <w:numId w:val="13"/>
        </w:numPr>
        <w:ind w:right="-480"/>
        <w:rPr>
          <w:color w:val="000000" w:themeColor="text1"/>
        </w:rPr>
      </w:pPr>
      <w:r w:rsidRPr="57FF2DE8">
        <w:rPr>
          <w:color w:val="000000" w:themeColor="text1"/>
        </w:rPr>
        <w:t>The number of splits each decision tree makes and the maximum depth of trees within ensemble models.</w:t>
      </w:r>
    </w:p>
    <w:p w14:paraId="74C790B1" w14:textId="30C323B2" w:rsidR="00CF74F1" w:rsidRDefault="532659C9" w:rsidP="57FF2DE8">
      <w:pPr>
        <w:pStyle w:val="ListParagraph"/>
        <w:numPr>
          <w:ilvl w:val="0"/>
          <w:numId w:val="13"/>
        </w:numPr>
        <w:ind w:right="-480"/>
        <w:rPr>
          <w:color w:val="000000" w:themeColor="text1"/>
        </w:rPr>
      </w:pPr>
      <w:r w:rsidRPr="57FF2DE8">
        <w:rPr>
          <w:color w:val="000000" w:themeColor="text1"/>
        </w:rPr>
        <w:t>Regularization parameters in regression models.</w:t>
      </w:r>
    </w:p>
    <w:p w14:paraId="66D72FA6" w14:textId="1FC38273" w:rsidR="00CF74F1" w:rsidRDefault="532659C9" w:rsidP="57FF2DE8">
      <w:pPr>
        <w:ind w:left="-280" w:right="-480"/>
        <w:rPr>
          <w:color w:val="000000" w:themeColor="text1"/>
        </w:rPr>
      </w:pPr>
      <w:r w:rsidRPr="57FF2DE8">
        <w:rPr>
          <w:color w:val="000000" w:themeColor="text1"/>
        </w:rPr>
        <w:t>Iterative Testing:</w:t>
      </w:r>
    </w:p>
    <w:p w14:paraId="68F56E9B" w14:textId="68D006A4" w:rsidR="00CF74F1" w:rsidRDefault="532659C9" w:rsidP="57FF2DE8">
      <w:pPr>
        <w:ind w:left="-280" w:right="-480"/>
        <w:rPr>
          <w:color w:val="000000" w:themeColor="text1"/>
        </w:rPr>
      </w:pPr>
      <w:r w:rsidRPr="57FF2DE8">
        <w:rPr>
          <w:color w:val="000000" w:themeColor="text1"/>
        </w:rPr>
        <w:t>Every tuning iteration necessitated a re-assessment of the model through cross-validation techniques. The iterative process allowed us to make model improvements that were stable beyond the confines of the training data.</w:t>
      </w:r>
    </w:p>
    <w:p w14:paraId="56561C61" w14:textId="031705E9" w:rsidR="00CF74F1" w:rsidRDefault="532659C9" w:rsidP="57FF2DE8">
      <w:pPr>
        <w:ind w:left="-280" w:right="-480" w:firstLine="280"/>
        <w:rPr>
          <w:color w:val="000000" w:themeColor="text1"/>
        </w:rPr>
      </w:pPr>
      <w:r w:rsidRPr="57FF2DE8">
        <w:rPr>
          <w:color w:val="000000" w:themeColor="text1"/>
        </w:rPr>
        <w:t xml:space="preserve"> </w:t>
      </w:r>
    </w:p>
    <w:p w14:paraId="10A97606" w14:textId="6507E44B" w:rsidR="00CF74F1" w:rsidRDefault="532659C9" w:rsidP="57FF2DE8">
      <w:pPr>
        <w:ind w:left="-280" w:right="-480"/>
        <w:rPr>
          <w:color w:val="000000" w:themeColor="text1"/>
          <w:sz w:val="28"/>
          <w:szCs w:val="28"/>
          <w:u w:val="single"/>
        </w:rPr>
      </w:pPr>
      <w:r w:rsidRPr="57FF2DE8">
        <w:rPr>
          <w:color w:val="000000" w:themeColor="text1"/>
          <w:sz w:val="28"/>
          <w:szCs w:val="28"/>
          <w:u w:val="single"/>
        </w:rPr>
        <w:t xml:space="preserve"> Ensemble Methods and Cross-Validation</w:t>
      </w:r>
    </w:p>
    <w:p w14:paraId="737308D0" w14:textId="7C743AD8" w:rsidR="00CF74F1" w:rsidRDefault="532659C9" w:rsidP="57FF2DE8">
      <w:pPr>
        <w:ind w:left="-280" w:right="-480"/>
        <w:rPr>
          <w:color w:val="000000" w:themeColor="text1"/>
        </w:rPr>
      </w:pPr>
      <w:r w:rsidRPr="57FF2DE8">
        <w:rPr>
          <w:color w:val="000000" w:themeColor="text1"/>
        </w:rPr>
        <w:t>Combining Multiple Models:</w:t>
      </w:r>
    </w:p>
    <w:p w14:paraId="630FE82D" w14:textId="5D36FC64" w:rsidR="00CF74F1" w:rsidRDefault="532659C9" w:rsidP="57FF2DE8">
      <w:pPr>
        <w:ind w:left="-280" w:right="-480"/>
        <w:rPr>
          <w:color w:val="000000" w:themeColor="text1"/>
        </w:rPr>
      </w:pPr>
      <w:r w:rsidRPr="57FF2DE8">
        <w:rPr>
          <w:color w:val="000000" w:themeColor="text1"/>
        </w:rPr>
        <w:t>The researchers used ensemble techniques as they understood that different algorithms detected different data features. The researchers combined multiple models through techniques like bagging, boosting, or stacking to create a single predictor with enhanced robustness.</w:t>
      </w:r>
    </w:p>
    <w:p w14:paraId="4C33525F" w14:textId="3DBF8D3A" w:rsidR="00CF74F1" w:rsidRDefault="532659C9" w:rsidP="57FF2DE8">
      <w:pPr>
        <w:ind w:left="-280" w:right="-480"/>
        <w:rPr>
          <w:color w:val="000000" w:themeColor="text1"/>
        </w:rPr>
      </w:pPr>
      <w:r w:rsidRPr="57FF2DE8">
        <w:rPr>
          <w:color w:val="000000" w:themeColor="text1"/>
        </w:rPr>
        <w:t>Robust Validation Techniques:</w:t>
      </w:r>
    </w:p>
    <w:p w14:paraId="042B9284" w14:textId="03ED82C7" w:rsidR="00CF74F1" w:rsidRDefault="532659C9" w:rsidP="57FF2DE8">
      <w:pPr>
        <w:ind w:left="-280" w:right="-480"/>
        <w:rPr>
          <w:color w:val="000000" w:themeColor="text1"/>
        </w:rPr>
      </w:pPr>
      <w:r w:rsidRPr="57FF2DE8">
        <w:rPr>
          <w:color w:val="000000" w:themeColor="text1"/>
        </w:rPr>
        <w:t>The researchers implemented cross-validation throughout the hyperparameter tuning process and applied it during ensemble model testing. The thorough validation process demonstrated that performance gains remained stable across various data segments.</w:t>
      </w:r>
    </w:p>
    <w:p w14:paraId="4BFF1762" w14:textId="50E36DDD" w:rsidR="00CF74F1" w:rsidRDefault="532659C9" w:rsidP="57FF2DE8">
      <w:pPr>
        <w:ind w:left="-280" w:right="-480"/>
        <w:rPr>
          <w:color w:val="000000" w:themeColor="text1"/>
        </w:rPr>
      </w:pPr>
      <w:r w:rsidRPr="57FF2DE8">
        <w:rPr>
          <w:color w:val="000000" w:themeColor="text1"/>
        </w:rPr>
        <w:t>Balancing Complexity and Interpretability:</w:t>
      </w:r>
    </w:p>
    <w:p w14:paraId="5DDE8E2B" w14:textId="3918D7D4" w:rsidR="00CF74F1" w:rsidRDefault="532659C9" w:rsidP="57FF2DE8">
      <w:pPr>
        <w:ind w:left="-280" w:right="-480"/>
        <w:rPr>
          <w:color w:val="000000" w:themeColor="text1"/>
        </w:rPr>
      </w:pPr>
      <w:r w:rsidRPr="57FF2DE8">
        <w:rPr>
          <w:color w:val="000000" w:themeColor="text1"/>
        </w:rPr>
        <w:t>The researchers-maintained interpretability within acceptable clinical standards even though ensembles can function as "black boxes." The authors examined how to translate ensemble outputs into understandable information so clinicians could trust the model's recommendations.</w:t>
      </w:r>
    </w:p>
    <w:p w14:paraId="3A5347E7" w14:textId="79FA9C66" w:rsidR="00CF74F1" w:rsidRDefault="00CF74F1" w:rsidP="57FF2DE8">
      <w:pPr>
        <w:ind w:left="-280" w:right="-480"/>
        <w:rPr>
          <w:color w:val="0F4761" w:themeColor="accent1" w:themeShade="BF"/>
          <w:sz w:val="32"/>
          <w:szCs w:val="32"/>
        </w:rPr>
      </w:pPr>
    </w:p>
    <w:p w14:paraId="4D7B8EE5" w14:textId="572C87B8" w:rsidR="00CF74F1" w:rsidRDefault="532659C9" w:rsidP="57FF2DE8">
      <w:pPr>
        <w:ind w:left="-280" w:right="-480"/>
        <w:rPr>
          <w:color w:val="0F4761" w:themeColor="accent1" w:themeShade="BF"/>
        </w:rPr>
      </w:pPr>
      <w:r w:rsidRPr="57FF2DE8">
        <w:rPr>
          <w:color w:val="0F4761" w:themeColor="accent1" w:themeShade="BF"/>
          <w:sz w:val="32"/>
          <w:szCs w:val="32"/>
        </w:rPr>
        <w:t>Final Observations and Importance</w:t>
      </w:r>
      <w:r w:rsidRPr="57FF2DE8">
        <w:rPr>
          <w:color w:val="0F4761" w:themeColor="accent1" w:themeShade="BF"/>
        </w:rPr>
        <w:t>:</w:t>
      </w:r>
    </w:p>
    <w:p w14:paraId="10BEBCC6" w14:textId="20FEFBE7" w:rsidR="00CF74F1" w:rsidRDefault="532659C9" w:rsidP="57FF2DE8">
      <w:pPr>
        <w:ind w:left="-280" w:right="-480"/>
        <w:rPr>
          <w:color w:val="000000" w:themeColor="text1"/>
        </w:rPr>
      </w:pPr>
      <w:r w:rsidRPr="57FF2DE8">
        <w:rPr>
          <w:color w:val="000000" w:themeColor="text1"/>
        </w:rPr>
        <w:t xml:space="preserve">This case study demonstrates a complete data science workflow in the healthcare field that includes both initial data gathering and cleaning steps as well as subsequent phases of model construction and iterative enhancements. The process was connected at every phase </w:t>
      </w:r>
      <w:proofErr w:type="gramStart"/>
      <w:r w:rsidRPr="57FF2DE8">
        <w:rPr>
          <w:color w:val="000000" w:themeColor="text1"/>
        </w:rPr>
        <w:t>because</w:t>
      </w:r>
      <w:proofErr w:type="gramEnd"/>
      <w:r w:rsidRPr="57FF2DE8">
        <w:rPr>
          <w:color w:val="000000" w:themeColor="text1"/>
        </w:rPr>
        <w:t xml:space="preserve"> </w:t>
      </w:r>
      <w:r w:rsidRPr="57FF2DE8">
        <w:rPr>
          <w:color w:val="000000" w:themeColor="text1"/>
        </w:rPr>
        <w:lastRenderedPageBreak/>
        <w:t>insights from subsequent stages, such as model evaluation, informed earlier steps like feature engineering.</w:t>
      </w:r>
    </w:p>
    <w:p w14:paraId="046F6C74" w14:textId="79AD85FA" w:rsidR="00CF74F1" w:rsidRDefault="532659C9" w:rsidP="57FF2DE8">
      <w:pPr>
        <w:ind w:left="-280" w:right="-480"/>
        <w:rPr>
          <w:color w:val="000000" w:themeColor="text1"/>
        </w:rPr>
      </w:pPr>
      <w:r w:rsidRPr="57FF2DE8">
        <w:rPr>
          <w:color w:val="000000" w:themeColor="text1"/>
        </w:rPr>
        <w:t>Throughout the study analysis showed that predictive performance and clinical usability must be balanced effectively. Transparency and interpretability become critical evaluation criteria for medical models alongside statistical accuracy.</w:t>
      </w:r>
    </w:p>
    <w:p w14:paraId="769B1BEB" w14:textId="5D18488B" w:rsidR="00CF74F1" w:rsidRDefault="532659C9" w:rsidP="57FF2DE8">
      <w:pPr>
        <w:ind w:left="-280" w:right="-480"/>
        <w:rPr>
          <w:color w:val="000000" w:themeColor="text1"/>
        </w:rPr>
      </w:pPr>
      <w:r w:rsidRPr="57FF2DE8">
        <w:rPr>
          <w:color w:val="000000" w:themeColor="text1"/>
        </w:rPr>
        <w:t>The case study methodology applied to head and neck cancer medications offers an adaptable framework for broader healthcare analytics applications. The study exposes typical problems such as handling missing or noisy data while showcasing effective techniques including ensemble methods and thorough cross-validation.</w:t>
      </w:r>
    </w:p>
    <w:p w14:paraId="2E818029" w14:textId="3425F8A6" w:rsidR="00CF74F1" w:rsidRDefault="532659C9" w:rsidP="57FF2DE8">
      <w:pPr>
        <w:ind w:left="-280" w:right="-480"/>
        <w:rPr>
          <w:color w:val="000000" w:themeColor="text1"/>
        </w:rPr>
      </w:pPr>
      <w:r w:rsidRPr="57FF2DE8">
        <w:rPr>
          <w:color w:val="000000" w:themeColor="text1"/>
        </w:rPr>
        <w:t>The research demonstrates that through meticulous preparation of data and model adjustment followed by validation researchers can develop an analytical tool that forecasts outcomes while also guiding treatment plans and enhancing patient care with certain limitations and the need for clinical validation.</w:t>
      </w:r>
    </w:p>
    <w:p w14:paraId="3CB8323E" w14:textId="5423667A" w:rsidR="00CF74F1" w:rsidRDefault="532659C9" w:rsidP="57FF2DE8">
      <w:pPr>
        <w:ind w:left="-280" w:right="-480"/>
        <w:rPr>
          <w:color w:val="000000" w:themeColor="text1"/>
        </w:rPr>
      </w:pPr>
      <w:r w:rsidRPr="57FF2DE8">
        <w:rPr>
          <w:color w:val="000000" w:themeColor="text1"/>
        </w:rPr>
        <w:t>The case study demonstrates practical application of association rule learning in healthcare but requires consideration of certain factors.</w:t>
      </w:r>
    </w:p>
    <w:p w14:paraId="03F8BD7B" w14:textId="5EF5CB5B" w:rsidR="00CF74F1" w:rsidRDefault="532659C9" w:rsidP="57FF2DE8">
      <w:pPr>
        <w:pStyle w:val="ListParagraph"/>
        <w:numPr>
          <w:ilvl w:val="0"/>
          <w:numId w:val="12"/>
        </w:numPr>
        <w:ind w:right="-480"/>
        <w:rPr>
          <w:color w:val="000000" w:themeColor="text1"/>
        </w:rPr>
      </w:pPr>
      <w:r w:rsidRPr="57FF2DE8">
        <w:rPr>
          <w:color w:val="000000" w:themeColor="text1"/>
        </w:rPr>
        <w:t>Data Privacy: Anonymization of the dataset is necessary to maintain patient confidentiality.</w:t>
      </w:r>
    </w:p>
    <w:p w14:paraId="72BA5C89" w14:textId="3146DCB4" w:rsidR="00CF74F1" w:rsidRDefault="532659C9" w:rsidP="57FF2DE8">
      <w:pPr>
        <w:pStyle w:val="ListParagraph"/>
        <w:numPr>
          <w:ilvl w:val="0"/>
          <w:numId w:val="12"/>
        </w:numPr>
        <w:ind w:right="-480"/>
        <w:rPr>
          <w:color w:val="000000" w:themeColor="text1"/>
        </w:rPr>
      </w:pPr>
      <w:r w:rsidRPr="57FF2DE8">
        <w:rPr>
          <w:color w:val="000000" w:themeColor="text1"/>
        </w:rPr>
        <w:t xml:space="preserve">Clinical Relevance: The clinical significance of identified associations cannot be assumed for every case. Medical professionals must be consulted to accurately interpret </w:t>
      </w:r>
      <w:proofErr w:type="gramStart"/>
      <w:r w:rsidRPr="57FF2DE8">
        <w:rPr>
          <w:color w:val="000000" w:themeColor="text1"/>
        </w:rPr>
        <w:t>findings</w:t>
      </w:r>
      <w:proofErr w:type="gramEnd"/>
      <w:r w:rsidRPr="57FF2DE8">
        <w:rPr>
          <w:color w:val="000000" w:themeColor="text1"/>
        </w:rPr>
        <w:t>.</w:t>
      </w:r>
    </w:p>
    <w:p w14:paraId="41CBBFAB" w14:textId="794FFE9B" w:rsidR="00CF74F1" w:rsidRDefault="532659C9" w:rsidP="57FF2DE8">
      <w:pPr>
        <w:pStyle w:val="ListParagraph"/>
        <w:numPr>
          <w:ilvl w:val="0"/>
          <w:numId w:val="12"/>
        </w:numPr>
        <w:ind w:right="-480"/>
        <w:rPr>
          <w:color w:val="000000" w:themeColor="text1"/>
        </w:rPr>
      </w:pPr>
      <w:r w:rsidRPr="57FF2DE8">
        <w:rPr>
          <w:color w:val="000000" w:themeColor="text1"/>
        </w:rPr>
        <w:t xml:space="preserve">Limitations of the </w:t>
      </w:r>
      <w:proofErr w:type="spellStart"/>
      <w:r w:rsidRPr="57FF2DE8">
        <w:rPr>
          <w:color w:val="000000" w:themeColor="text1"/>
        </w:rPr>
        <w:t>Apriori</w:t>
      </w:r>
      <w:proofErr w:type="spellEnd"/>
      <w:r w:rsidRPr="57FF2DE8">
        <w:rPr>
          <w:color w:val="000000" w:themeColor="text1"/>
        </w:rPr>
        <w:t xml:space="preserve"> Algorithm: The algorithm finds statistical links between data elements but cannot confirm causal connections. Determining causal connections between medications requires additional clinical research.</w:t>
      </w:r>
    </w:p>
    <w:p w14:paraId="3AD70ED3" w14:textId="3B658F26" w:rsidR="00CF74F1" w:rsidRDefault="532659C9" w:rsidP="57FF2DE8">
      <w:pPr>
        <w:ind w:left="-280" w:right="-480"/>
        <w:rPr>
          <w:color w:val="000000" w:themeColor="text1"/>
        </w:rPr>
      </w:pPr>
      <w:r w:rsidRPr="57FF2DE8">
        <w:rPr>
          <w:color w:val="000000" w:themeColor="text1"/>
        </w:rPr>
        <w:t xml:space="preserve">This case study demonstrates the application of data mining techniques such as the </w:t>
      </w:r>
      <w:proofErr w:type="spellStart"/>
      <w:r w:rsidRPr="57FF2DE8">
        <w:rPr>
          <w:color w:val="000000" w:themeColor="text1"/>
        </w:rPr>
        <w:t>Apriori</w:t>
      </w:r>
      <w:proofErr w:type="spellEnd"/>
      <w:r w:rsidRPr="57FF2DE8">
        <w:rPr>
          <w:color w:val="000000" w:themeColor="text1"/>
        </w:rPr>
        <w:t xml:space="preserve"> algorithm to healthcare data which helps reveal patterns potentially leading to enhanced patient care and optimized treatment protocols.</w:t>
      </w:r>
    </w:p>
    <w:p w14:paraId="1DFC6DA6" w14:textId="14901CE7" w:rsidR="57FF2DE8" w:rsidRDefault="57FF2DE8" w:rsidP="57FF2DE8">
      <w:pPr>
        <w:ind w:left="-280" w:right="-480" w:firstLine="280"/>
        <w:rPr>
          <w:color w:val="000000" w:themeColor="text1"/>
        </w:rPr>
      </w:pPr>
    </w:p>
    <w:p w14:paraId="2AD666EB" w14:textId="045DF7D1" w:rsidR="00CF74F1" w:rsidRDefault="532659C9" w:rsidP="57FF2DE8">
      <w:pPr>
        <w:ind w:left="-280" w:right="-480"/>
        <w:rPr>
          <w:color w:val="000000" w:themeColor="text1"/>
        </w:rPr>
      </w:pPr>
      <w:r w:rsidRPr="57FF2DE8">
        <w:rPr>
          <w:color w:val="000000" w:themeColor="text1"/>
        </w:rPr>
        <w:t xml:space="preserve"> </w:t>
      </w:r>
    </w:p>
    <w:p w14:paraId="75A2EA58" w14:textId="3890BE8C" w:rsidR="00CF74F1" w:rsidRDefault="00CF74F1" w:rsidP="57FF2DE8"/>
    <w:p w14:paraId="0AA8D98C" w14:textId="7B875F8E" w:rsidR="00CF74F1" w:rsidRDefault="00CF74F1" w:rsidP="57FF2DE8"/>
    <w:p w14:paraId="696AC747" w14:textId="77777777" w:rsidR="00926BF7" w:rsidRDefault="00926BF7" w:rsidP="57FF2DE8">
      <w:pPr>
        <w:spacing w:after="240"/>
        <w:jc w:val="center"/>
        <w:rPr>
          <w:b/>
          <w:bCs/>
          <w:color w:val="000000" w:themeColor="text1"/>
          <w:sz w:val="32"/>
          <w:szCs w:val="32"/>
        </w:rPr>
      </w:pPr>
    </w:p>
    <w:p w14:paraId="419B0F04" w14:textId="3EE16EF7" w:rsidR="532659C9" w:rsidRDefault="532659C9" w:rsidP="57FF2DE8">
      <w:pPr>
        <w:spacing w:after="240"/>
        <w:jc w:val="center"/>
        <w:rPr>
          <w:b/>
          <w:bCs/>
          <w:color w:val="000000" w:themeColor="text1"/>
          <w:sz w:val="32"/>
          <w:szCs w:val="32"/>
        </w:rPr>
      </w:pPr>
      <w:r w:rsidRPr="57FF2DE8">
        <w:rPr>
          <w:b/>
          <w:bCs/>
          <w:color w:val="000000" w:themeColor="text1"/>
          <w:sz w:val="32"/>
          <w:szCs w:val="32"/>
        </w:rPr>
        <w:lastRenderedPageBreak/>
        <w:t xml:space="preserve">Future Directions </w:t>
      </w:r>
    </w:p>
    <w:p w14:paraId="67312573" w14:textId="4B963982" w:rsidR="5E42FFEF" w:rsidRDefault="5E42FFEF" w:rsidP="57FF2DE8">
      <w:pPr>
        <w:spacing w:after="240"/>
        <w:rPr>
          <w:color w:val="000000" w:themeColor="text1"/>
        </w:rPr>
      </w:pPr>
      <w:r w:rsidRPr="57FF2DE8">
        <w:rPr>
          <w:color w:val="000000" w:themeColor="text1"/>
        </w:rPr>
        <w:t>Future Directions in Association Rule in Mining</w:t>
      </w:r>
    </w:p>
    <w:p w14:paraId="39CF8A72" w14:textId="44E1E4C9" w:rsidR="5E42FFEF" w:rsidRDefault="5E42FFEF" w:rsidP="57FF2DE8">
      <w:pPr>
        <w:spacing w:after="240"/>
      </w:pPr>
      <w:r w:rsidRPr="57FF2DE8">
        <w:rPr>
          <w:color w:val="000000" w:themeColor="text1"/>
        </w:rPr>
        <w:t>Association Rule Mining (ARM) stands as a core method in data mining which discovers intriguing correlations between multiple variables present in extensive datasets. Multiple future directions have been suggested to improve ARM's effectiveness and practicality as the field develops.</w:t>
      </w:r>
    </w:p>
    <w:p w14:paraId="0C40F3C0" w14:textId="3B5173C8" w:rsidR="5E42FFEF" w:rsidRDefault="5E42FFEF" w:rsidP="57FF2DE8">
      <w:pPr>
        <w:spacing w:after="240"/>
      </w:pPr>
      <w:r w:rsidRPr="57FF2DE8">
        <w:rPr>
          <w:color w:val="000000" w:themeColor="text1"/>
        </w:rPr>
        <w:t>1</w:t>
      </w:r>
      <w:r w:rsidRPr="57FF2DE8">
        <w:rPr>
          <w:color w:val="0F4761" w:themeColor="accent1" w:themeShade="BF"/>
        </w:rPr>
        <w:t>. Integration with Other Data Mining Techniques</w:t>
      </w:r>
      <w:r w:rsidRPr="57FF2DE8">
        <w:rPr>
          <w:color w:val="000000" w:themeColor="text1"/>
        </w:rPr>
        <w:t>: Using ARM together with additional data mining techniques like clustering and classification creates a stronger framework for identifying complex patterns in data sets. Through clustering similar data points can be grouped together and applying ARM to these groups reveals specific associations for each cluster. By using classification techniques with data mining, we can discover rules that connect items and predict specific results. A holistic approach produces broader and more detailed insights. [1]</w:t>
      </w:r>
    </w:p>
    <w:p w14:paraId="31E6CAD6" w14:textId="0F4F8CD7" w:rsidR="5E42FFEF" w:rsidRDefault="5E42FFEF" w:rsidP="57FF2DE8">
      <w:pPr>
        <w:spacing w:after="240"/>
      </w:pPr>
      <w:r w:rsidRPr="57FF2DE8">
        <w:rPr>
          <w:color w:val="0F4761" w:themeColor="accent1" w:themeShade="BF"/>
        </w:rPr>
        <w:t>2. Visualization Techniques:</w:t>
      </w:r>
      <w:r w:rsidRPr="57FF2DE8">
        <w:rPr>
          <w:color w:val="000000" w:themeColor="text1"/>
        </w:rPr>
        <w:t xml:space="preserve"> Utilization of visualization techniques assists in comprehending and interpreting the extensive rules created by ARM. Advanced visualization methods like heat maps, node-link diagrams and matrix representations enable users to identify important data patterns and relationships. Interactive visualization tools enable users to examine data dynamically which leads to enhanced insights and improved decision-making capabilities. [2]</w:t>
      </w:r>
    </w:p>
    <w:p w14:paraId="6F7FF706" w14:textId="5126824E" w:rsidR="5E42FFEF" w:rsidRDefault="5E42FFEF" w:rsidP="57FF2DE8">
      <w:pPr>
        <w:spacing w:after="240"/>
      </w:pPr>
      <w:r w:rsidRPr="57FF2DE8">
        <w:rPr>
          <w:color w:val="0F4761" w:themeColor="accent1" w:themeShade="BF"/>
        </w:rPr>
        <w:t>3. Handling Complex Data Types:</w:t>
      </w:r>
      <w:r w:rsidRPr="57FF2DE8">
        <w:rPr>
          <w:color w:val="000000" w:themeColor="text1"/>
        </w:rPr>
        <w:t xml:space="preserve"> The design of traditional ARM techniques focuses mainly on analyzing transactional data. Today's datasets consist of intricate data types including temporal sequences, spatial information, and multimedia content. The creation of algorithms that can manage and interpret complex data types stands as an essential requirement. Understanding temporal data requires attention to event timing whereas spatial data analysis hinges on location information and how close things are to one another. The ability to handle complex data types will enhance ARM's usefulness in geospatial analysis and multimedia content recommendation. [1]</w:t>
      </w:r>
    </w:p>
    <w:p w14:paraId="59158691" w14:textId="354C8111" w:rsidR="5E42FFEF" w:rsidRDefault="5E42FFEF" w:rsidP="57FF2DE8">
      <w:pPr>
        <w:spacing w:after="240"/>
      </w:pPr>
      <w:r w:rsidRPr="57FF2DE8">
        <w:rPr>
          <w:color w:val="0F4761" w:themeColor="accent1" w:themeShade="BF"/>
        </w:rPr>
        <w:t>4. Integration with Machine Learning:</w:t>
      </w:r>
      <w:r w:rsidRPr="57FF2DE8">
        <w:rPr>
          <w:color w:val="000000" w:themeColor="text1"/>
        </w:rPr>
        <w:t xml:space="preserve"> The predictive capabilities of ARM become stronger when machine learning techniques are applied. When classification algorithms are combined with ARM researchers gain a better understanding of customer behavior which enables the creation of more customized recommendations. Machine learning models serve to filter and prioritize association rules which </w:t>
      </w:r>
      <w:proofErr w:type="gramStart"/>
      <w:r w:rsidRPr="57FF2DE8">
        <w:rPr>
          <w:color w:val="000000" w:themeColor="text1"/>
        </w:rPr>
        <w:t>enables</w:t>
      </w:r>
      <w:proofErr w:type="gramEnd"/>
      <w:r w:rsidRPr="57FF2DE8">
        <w:rPr>
          <w:color w:val="000000" w:themeColor="text1"/>
        </w:rPr>
        <w:t xml:space="preserve"> users to target the most relevant actionable insights. [3]</w:t>
      </w:r>
    </w:p>
    <w:p w14:paraId="69C58472" w14:textId="43FCCE3B" w:rsidR="5E42FFEF" w:rsidRDefault="5E42FFEF" w:rsidP="57FF2DE8">
      <w:pPr>
        <w:spacing w:after="240"/>
      </w:pPr>
      <w:r w:rsidRPr="57FF2DE8">
        <w:rPr>
          <w:color w:val="0F4761" w:themeColor="accent1" w:themeShade="BF"/>
        </w:rPr>
        <w:lastRenderedPageBreak/>
        <w:t>5. Scalability and Efficiency:</w:t>
      </w:r>
      <w:r w:rsidRPr="57FF2DE8">
        <w:rPr>
          <w:color w:val="000000" w:themeColor="text1"/>
        </w:rPr>
        <w:t xml:space="preserve"> The increasing size and complexity of datasets demand scalable ARM algorithms to maintain efficiency. The process requires refining current algorithms to lower computational load while creating new strategies for processing extensive datasets. Research initiatives focus on parallel processing, distributed computing, and incremental mining techniques to improve scalability by updating rules with new data without full dataset reprocessing. [1]</w:t>
      </w:r>
      <w:r>
        <w:br/>
      </w:r>
      <w:r w:rsidRPr="57FF2DE8">
        <w:rPr>
          <w:color w:val="000000" w:themeColor="text1"/>
        </w:rPr>
        <w:t xml:space="preserve"> </w:t>
      </w:r>
      <w:r>
        <w:br/>
      </w:r>
      <w:r w:rsidRPr="57FF2DE8">
        <w:rPr>
          <w:color w:val="0F4761" w:themeColor="accent1" w:themeShade="BF"/>
        </w:rPr>
        <w:t>6. Improved Interpretability:</w:t>
      </w:r>
      <w:r w:rsidRPr="57FF2DE8">
        <w:rPr>
          <w:color w:val="000000" w:themeColor="text1"/>
        </w:rPr>
        <w:t xml:space="preserve"> The usefulness of association rules hinges on their ability to be understood by humans. Decision-makers cannot act on rules that exhibit excessive complexity or lack clear presentation. Upcoming research initiatives will aim to create methods to streamline rules while removing redundant elements and present them in formats that users find easy to understand. Researchers will apply natural language processing to make rules understandable in plain language while utilizing visualization techniques to display associations through graphics. [1]</w:t>
      </w:r>
    </w:p>
    <w:p w14:paraId="173F4F21" w14:textId="6BAECC15" w:rsidR="5E42FFEF" w:rsidRDefault="5E42FFEF" w:rsidP="57FF2DE8">
      <w:pPr>
        <w:spacing w:after="240"/>
      </w:pPr>
      <w:r w:rsidRPr="57FF2DE8">
        <w:rPr>
          <w:color w:val="0F4761" w:themeColor="accent1" w:themeShade="BF"/>
        </w:rPr>
        <w:t>7. Mining Multi-Relation Association Rules (MRAR)</w:t>
      </w:r>
      <w:r w:rsidRPr="57FF2DE8">
        <w:rPr>
          <w:color w:val="000000" w:themeColor="text1"/>
        </w:rPr>
        <w:t>: Traditional ARM approaches focus on establishing direct links between individual items. In datasets with higher complexity items often exhibit multiple different forms of relationships. The process of Mining Multi-Relation Association Rules focuses on identifying patterns where items demonstrate multiple types of relationships which reveal indirect connections between entities. Analyzing the relationships between different user interactions such as likes, comments, and shares on social networks reveals more detailed information about user behavior. [1]</w:t>
      </w:r>
    </w:p>
    <w:p w14:paraId="007C8CC1" w14:textId="7EC50B2A" w:rsidR="57FF2DE8" w:rsidRDefault="57FF2DE8" w:rsidP="57FF2DE8">
      <w:pPr>
        <w:spacing w:after="240"/>
        <w:rPr>
          <w:color w:val="000000" w:themeColor="text1"/>
        </w:rPr>
      </w:pPr>
    </w:p>
    <w:p w14:paraId="72DCA651" w14:textId="3D41749B" w:rsidR="5E42FFEF" w:rsidRDefault="5E42FFEF" w:rsidP="57FF2DE8">
      <w:pPr>
        <w:spacing w:after="240"/>
      </w:pPr>
      <w:r w:rsidRPr="57FF2DE8">
        <w:rPr>
          <w:color w:val="000000" w:themeColor="text1"/>
        </w:rPr>
        <w:t>Researchers who examine these future research paths work toward overcoming present ARM challenges and extending its usefulness to diverse complex and large-volume data settings.</w:t>
      </w:r>
    </w:p>
    <w:p w14:paraId="40A41DA7" w14:textId="7EEE4BC0" w:rsidR="57FF2DE8" w:rsidRDefault="57FF2DE8" w:rsidP="57FF2DE8">
      <w:pPr>
        <w:spacing w:after="240"/>
        <w:rPr>
          <w:color w:val="000000" w:themeColor="text1"/>
        </w:rPr>
      </w:pPr>
    </w:p>
    <w:p w14:paraId="4FC778AF" w14:textId="5EBD79DC" w:rsidR="57FF2DE8" w:rsidRDefault="57FF2DE8" w:rsidP="57FF2DE8">
      <w:pPr>
        <w:rPr>
          <w:b/>
          <w:bCs/>
          <w:sz w:val="32"/>
          <w:szCs w:val="32"/>
        </w:rPr>
      </w:pPr>
    </w:p>
    <w:p w14:paraId="2C5914AA" w14:textId="2FF52B4B" w:rsidR="57FF2DE8" w:rsidRDefault="57FF2DE8" w:rsidP="57FF2DE8">
      <w:pPr>
        <w:rPr>
          <w:b/>
          <w:bCs/>
          <w:sz w:val="32"/>
          <w:szCs w:val="32"/>
        </w:rPr>
      </w:pPr>
    </w:p>
    <w:p w14:paraId="1D39D7F0" w14:textId="1ADDA534" w:rsidR="57FF2DE8" w:rsidRDefault="57FF2DE8" w:rsidP="57FF2DE8">
      <w:pPr>
        <w:rPr>
          <w:b/>
          <w:bCs/>
          <w:sz w:val="32"/>
          <w:szCs w:val="32"/>
        </w:rPr>
      </w:pPr>
    </w:p>
    <w:p w14:paraId="1896D94F" w14:textId="2281EDA1" w:rsidR="57FF2DE8" w:rsidRDefault="57FF2DE8" w:rsidP="57FF2DE8">
      <w:pPr>
        <w:rPr>
          <w:b/>
          <w:bCs/>
          <w:sz w:val="32"/>
          <w:szCs w:val="32"/>
        </w:rPr>
      </w:pPr>
    </w:p>
    <w:p w14:paraId="01DE73AC" w14:textId="77777777" w:rsidR="00283CA4" w:rsidRDefault="00283CA4" w:rsidP="57FF2DE8">
      <w:pPr>
        <w:rPr>
          <w:b/>
          <w:bCs/>
          <w:sz w:val="32"/>
          <w:szCs w:val="32"/>
        </w:rPr>
      </w:pPr>
    </w:p>
    <w:p w14:paraId="0FF2E0FE" w14:textId="13A6D24C" w:rsidR="00CF74F1" w:rsidRDefault="4F694F5F" w:rsidP="57FF2DE8">
      <w:pPr>
        <w:rPr>
          <w:b/>
          <w:bCs/>
          <w:sz w:val="32"/>
          <w:szCs w:val="32"/>
        </w:rPr>
      </w:pPr>
      <w:r w:rsidRPr="57FF2DE8">
        <w:rPr>
          <w:b/>
          <w:bCs/>
          <w:sz w:val="32"/>
          <w:szCs w:val="32"/>
        </w:rPr>
        <w:lastRenderedPageBreak/>
        <w:t>References</w:t>
      </w:r>
    </w:p>
    <w:p w14:paraId="06810F9D" w14:textId="3BFCE1AC" w:rsidR="4F694F5F" w:rsidRDefault="4F694F5F" w:rsidP="57FF2DE8">
      <w:r w:rsidRPr="57FF2DE8">
        <w:t>Introduction</w:t>
      </w:r>
      <w:r w:rsidR="01DD98F7" w:rsidRPr="57FF2DE8">
        <w:t xml:space="preserve"> to ARM</w:t>
      </w:r>
    </w:p>
    <w:p w14:paraId="4DB9908C" w14:textId="06D2AA89" w:rsidR="00CF74F1" w:rsidRDefault="33B8A9D6" w:rsidP="57FF2DE8">
      <w:hyperlink r:id="rId9">
        <w:r w:rsidRPr="57FF2DE8">
          <w:rPr>
            <w:rStyle w:val="Hyperlink"/>
          </w:rPr>
          <w:t>https://www.geeksforgeeks.org/association-rule/</w:t>
        </w:r>
      </w:hyperlink>
    </w:p>
    <w:p w14:paraId="74257254" w14:textId="51A56EE1" w:rsidR="00CF74F1" w:rsidRDefault="33B8A9D6" w:rsidP="57FF2DE8">
      <w:hyperlink r:id="rId10">
        <w:r w:rsidRPr="57FF2DE8">
          <w:rPr>
            <w:rStyle w:val="Hyperlink"/>
          </w:rPr>
          <w:t>https://medium.com/image-processing-with-python/fundaments-of-associate-rule-mining-468801ec0a29</w:t>
        </w:r>
      </w:hyperlink>
    </w:p>
    <w:p w14:paraId="709ABA9F" w14:textId="3E25A65F" w:rsidR="00CF74F1" w:rsidRDefault="00CF74F1" w:rsidP="57FF2DE8"/>
    <w:p w14:paraId="76392AB1" w14:textId="3760D8CE" w:rsidR="00CF74F1" w:rsidRDefault="01DD98F7" w:rsidP="57FF2DE8">
      <w:proofErr w:type="spellStart"/>
      <w:r w:rsidRPr="57FF2DE8">
        <w:t>Apriori</w:t>
      </w:r>
      <w:proofErr w:type="spellEnd"/>
      <w:r w:rsidRPr="57FF2DE8">
        <w:t xml:space="preserve"> Algorithm</w:t>
      </w:r>
    </w:p>
    <w:p w14:paraId="23A7FA04" w14:textId="0D61B001" w:rsidR="00CF74F1" w:rsidRDefault="2F0783F5" w:rsidP="57FF2DE8">
      <w:hyperlink r:id="rId11" w:anchor="GUID-9357EC61-F2F4-436B-B205-C775DC5EC72D">
        <w:r w:rsidRPr="57FF2DE8">
          <w:rPr>
            <w:rStyle w:val="Hyperlink"/>
          </w:rPr>
          <w:t>https://docs.oracle.com/en/database/oracle/machine-learning/oml4sql/21/dmapi/apriori.html#GUID-9357EC61-F2F4-436B-B205-C775DC5EC72D</w:t>
        </w:r>
      </w:hyperlink>
    </w:p>
    <w:p w14:paraId="48FB1F32" w14:textId="1FCE6958" w:rsidR="00CF74F1" w:rsidRDefault="00CF74F1" w:rsidP="57FF2DE8"/>
    <w:p w14:paraId="6F5DF060" w14:textId="5333AD07" w:rsidR="00CF74F1" w:rsidRDefault="01DD98F7" w:rsidP="57FF2DE8">
      <w:r w:rsidRPr="57FF2DE8">
        <w:t xml:space="preserve">Challenges </w:t>
      </w:r>
    </w:p>
    <w:p w14:paraId="46940BBA" w14:textId="66C50C70" w:rsidR="00CF74F1" w:rsidRDefault="59C7E608" w:rsidP="57FF2DE8">
      <w:hyperlink r:id="rId12">
        <w:r w:rsidRPr="57FF2DE8">
          <w:rPr>
            <w:rStyle w:val="Hyperlink"/>
          </w:rPr>
          <w:t>https://www.idosi.org/mejsr/mejsr23(7)15/36.pdf</w:t>
        </w:r>
      </w:hyperlink>
    </w:p>
    <w:p w14:paraId="1AD846EE" w14:textId="5DFA0421" w:rsidR="00CF74F1" w:rsidRDefault="3E09A8AA" w:rsidP="57FF2DE8">
      <w:hyperlink r:id="rId13" w:anchor="sec3">
        <w:r w:rsidRPr="57FF2DE8">
          <w:rPr>
            <w:rStyle w:val="Hyperlink"/>
          </w:rPr>
          <w:t>https://pmc.ncbi.nlm.nih.gov/articles/PMC9135522/#sec3</w:t>
        </w:r>
      </w:hyperlink>
    </w:p>
    <w:p w14:paraId="60AE353E" w14:textId="3E37286E" w:rsidR="00CF74F1" w:rsidRDefault="3CDA53B9" w:rsidP="57FF2DE8">
      <w:hyperlink r:id="rId14" w:anchor="Limitations">
        <w:r w:rsidRPr="57FF2DE8">
          <w:rPr>
            <w:rStyle w:val="Hyperlink"/>
          </w:rPr>
          <w:t>https://en.wikipedia.org/wiki/Apriori_algorithm#Limitations</w:t>
        </w:r>
      </w:hyperlink>
    </w:p>
    <w:p w14:paraId="6047B0B2" w14:textId="6C490F11" w:rsidR="00CF74F1" w:rsidRDefault="00CF74F1" w:rsidP="57FF2DE8"/>
    <w:p w14:paraId="4B51056A" w14:textId="184249BF" w:rsidR="00CF74F1" w:rsidRDefault="01DD98F7" w:rsidP="57FF2DE8">
      <w:r w:rsidRPr="57FF2DE8">
        <w:t>Risks</w:t>
      </w:r>
    </w:p>
    <w:p w14:paraId="59BAE96B" w14:textId="683B0C07" w:rsidR="00CF74F1" w:rsidRDefault="74F86C1F" w:rsidP="57FF2DE8">
      <w:hyperlink r:id="rId15">
        <w:r w:rsidRPr="57FF2DE8">
          <w:rPr>
            <w:rStyle w:val="Hyperlink"/>
          </w:rPr>
          <w:t>https://ieeexplore.ieee.org/document/995109</w:t>
        </w:r>
      </w:hyperlink>
    </w:p>
    <w:p w14:paraId="246214DC" w14:textId="56D910DF" w:rsidR="00CF74F1" w:rsidRDefault="74F86C1F" w:rsidP="57FF2DE8">
      <w:hyperlink r:id="rId16">
        <w:r w:rsidRPr="57FF2DE8">
          <w:rPr>
            <w:rStyle w:val="Hyperlink"/>
          </w:rPr>
          <w:t>https://www.frontiersin.org/journals/psychology/articles/10.3389/fpsyg.2020.582480/full</w:t>
        </w:r>
      </w:hyperlink>
    </w:p>
    <w:p w14:paraId="568912E1" w14:textId="64FAD035" w:rsidR="00CF74F1" w:rsidRDefault="3E96BF13" w:rsidP="57FF2DE8">
      <w:hyperlink r:id="rId17">
        <w:r w:rsidRPr="57FF2DE8">
          <w:rPr>
            <w:rStyle w:val="Hyperlink"/>
          </w:rPr>
          <w:t>https://en.wikipedia.org/wiki/Inference_attack</w:t>
        </w:r>
      </w:hyperlink>
    </w:p>
    <w:p w14:paraId="6FE160BD" w14:textId="586082B8" w:rsidR="00CF74F1" w:rsidRDefault="61A465D7" w:rsidP="57FF2DE8">
      <w:hyperlink r:id="rId18">
        <w:r w:rsidRPr="57FF2DE8">
          <w:rPr>
            <w:rStyle w:val="Hyperlink"/>
          </w:rPr>
          <w:t>https://www.scaler.com/topics/data-mining-tutorial/apriori-algorithm-in-data-mining/</w:t>
        </w:r>
      </w:hyperlink>
    </w:p>
    <w:p w14:paraId="4090C2DD" w14:textId="3EDC13ED" w:rsidR="00CF74F1" w:rsidRDefault="00CF74F1" w:rsidP="57FF2DE8"/>
    <w:p w14:paraId="797321EF" w14:textId="61E3DA53" w:rsidR="00CF74F1" w:rsidRDefault="2C4BB52C" w:rsidP="57FF2DE8">
      <w:r w:rsidRPr="57FF2DE8">
        <w:t>Case Study</w:t>
      </w:r>
    </w:p>
    <w:p w14:paraId="3EF6F654" w14:textId="16BA85BE" w:rsidR="00CF74F1" w:rsidRDefault="2C4BB52C" w:rsidP="57FF2DE8">
      <w:hyperlink r:id="rId19">
        <w:r w:rsidRPr="57FF2DE8">
          <w:rPr>
            <w:rStyle w:val="Hyperlink"/>
            <w:u w:val="none"/>
          </w:rPr>
          <w:t>https://link.springer.com/chapter/10.1007/978-3-319-72347-1_12</w:t>
        </w:r>
      </w:hyperlink>
    </w:p>
    <w:p w14:paraId="4F2457E9" w14:textId="7AEF823E" w:rsidR="00CF74F1" w:rsidRDefault="2C4BB52C" w:rsidP="57FF2DE8">
      <w:pPr>
        <w:ind w:left="-280" w:right="-480" w:firstLine="280"/>
      </w:pPr>
      <w:hyperlink r:id="rId20">
        <w:r w:rsidRPr="57FF2DE8">
          <w:rPr>
            <w:rStyle w:val="Hyperlink"/>
            <w:color w:val="1155CC"/>
            <w:u w:val="none"/>
          </w:rPr>
          <w:t>https://link.springer.com/content/pdf/10.1007/978-3-319-72347-1.pdf</w:t>
        </w:r>
      </w:hyperlink>
    </w:p>
    <w:p w14:paraId="51C6EA82" w14:textId="6567B7C9" w:rsidR="00CF74F1" w:rsidRPr="00283CA4" w:rsidRDefault="2C4BB52C" w:rsidP="57FF2DE8">
      <w:pPr>
        <w:rPr>
          <w:lang w:val="fr-CA"/>
        </w:rPr>
      </w:pPr>
      <w:r w:rsidRPr="57FF2DE8">
        <w:t xml:space="preserve"> </w:t>
      </w:r>
      <w:r w:rsidR="2DC68974" w:rsidRPr="00283CA4">
        <w:rPr>
          <w:lang w:val="fr-CA"/>
        </w:rPr>
        <w:t xml:space="preserve">Future Directions </w:t>
      </w:r>
    </w:p>
    <w:p w14:paraId="2C078E63" w14:textId="2476A391" w:rsidR="00CF74F1" w:rsidRPr="00283CA4" w:rsidRDefault="0DD34226" w:rsidP="57FF2DE8">
      <w:pPr>
        <w:rPr>
          <w:rStyle w:val="Hyperlink"/>
          <w:rFonts w:ascii="Aptos" w:eastAsia="Aptos" w:hAnsi="Aptos" w:cs="Aptos"/>
          <w:sz w:val="22"/>
          <w:szCs w:val="22"/>
          <w:lang w:val="fr-CA"/>
        </w:rPr>
      </w:pPr>
      <w:hyperlink r:id="rId21">
        <w:r w:rsidRPr="00283CA4">
          <w:rPr>
            <w:rStyle w:val="Hyperlink"/>
            <w:rFonts w:ascii="Aptos" w:eastAsia="Aptos" w:hAnsi="Aptos" w:cs="Aptos"/>
            <w:sz w:val="22"/>
            <w:szCs w:val="22"/>
            <w:lang w:val="fr-CA"/>
          </w:rPr>
          <w:t>https://www.academia.edu/123478894/Advancements_and_Applications_in_Association_Rule_Mining_A_Review_of_Key_Algorithms_and_Future_Directions</w:t>
        </w:r>
      </w:hyperlink>
    </w:p>
    <w:bookmarkStart w:id="0" w:name="_Int_tUBSXRtF"/>
    <w:p w14:paraId="383E624C" w14:textId="35E4220E" w:rsidR="0DD34226" w:rsidRPr="00283CA4" w:rsidRDefault="0DD34226" w:rsidP="57FF2DE8">
      <w:pPr>
        <w:rPr>
          <w:rStyle w:val="Hyperlink"/>
          <w:rFonts w:ascii="Aptos" w:eastAsia="Aptos" w:hAnsi="Aptos" w:cs="Aptos"/>
          <w:color w:val="000000" w:themeColor="text1"/>
          <w:lang w:val="fr-CA"/>
        </w:rPr>
      </w:pPr>
      <w:r>
        <w:fldChar w:fldCharType="begin"/>
      </w:r>
      <w:r w:rsidRPr="00283CA4">
        <w:rPr>
          <w:lang w:val="fr-CA"/>
        </w:rPr>
        <w:instrText>HYPERLINK "https://arxiv.org/pdf/2302.12594" \h</w:instrText>
      </w:r>
      <w:r>
        <w:fldChar w:fldCharType="separate"/>
      </w:r>
      <w:r w:rsidRPr="00283CA4">
        <w:rPr>
          <w:rStyle w:val="Hyperlink"/>
          <w:rFonts w:ascii="Aptos" w:eastAsia="Aptos" w:hAnsi="Aptos" w:cs="Aptos"/>
          <w:sz w:val="22"/>
          <w:szCs w:val="22"/>
          <w:lang w:val="fr-CA"/>
        </w:rPr>
        <w:t>https://arxiv.org/pdf/2302.12594</w:t>
      </w:r>
      <w:r>
        <w:fldChar w:fldCharType="end"/>
      </w:r>
      <w:bookmarkEnd w:id="0"/>
    </w:p>
    <w:bookmarkStart w:id="1" w:name="_Int_PupaAsBc"/>
    <w:p w14:paraId="310B4524" w14:textId="46A08A04" w:rsidR="0DD34226" w:rsidRPr="00283CA4" w:rsidRDefault="0DD34226" w:rsidP="57FF2DE8">
      <w:pPr>
        <w:spacing w:line="257" w:lineRule="auto"/>
        <w:jc w:val="both"/>
        <w:rPr>
          <w:rStyle w:val="Hyperlink"/>
          <w:rFonts w:ascii="Aptos" w:eastAsia="Aptos" w:hAnsi="Aptos" w:cs="Aptos"/>
          <w:color w:val="000000" w:themeColor="text1"/>
          <w:lang w:val="fr-CA"/>
        </w:rPr>
      </w:pPr>
      <w:r>
        <w:fldChar w:fldCharType="begin"/>
      </w:r>
      <w:r w:rsidRPr="00283CA4">
        <w:rPr>
          <w:lang w:val="fr-CA"/>
        </w:rPr>
        <w:instrText>HYPERLINK "https://www.restack.io/p/sequence-to-sequence-models-answer-association-rule-mining-cat-ai" \h</w:instrText>
      </w:r>
      <w:r>
        <w:fldChar w:fldCharType="separate"/>
      </w:r>
      <w:r w:rsidRPr="00283CA4">
        <w:rPr>
          <w:rStyle w:val="Hyperlink"/>
          <w:rFonts w:ascii="Aptos" w:eastAsia="Aptos" w:hAnsi="Aptos" w:cs="Aptos"/>
          <w:sz w:val="22"/>
          <w:szCs w:val="22"/>
          <w:lang w:val="fr-CA"/>
        </w:rPr>
        <w:t>https://www.restack.io/p/sequence-to-sequence-models-answer-association-rule-mining-cat-ai</w:t>
      </w:r>
      <w:r>
        <w:fldChar w:fldCharType="end"/>
      </w:r>
      <w:bookmarkEnd w:id="1"/>
    </w:p>
    <w:p w14:paraId="4D2B0CF0" w14:textId="34EC0CF1" w:rsidR="57FF2DE8" w:rsidRPr="00283CA4" w:rsidRDefault="57FF2DE8" w:rsidP="57FF2DE8">
      <w:pPr>
        <w:rPr>
          <w:rFonts w:ascii="Aptos" w:eastAsia="Aptos" w:hAnsi="Aptos" w:cs="Aptos"/>
          <w:color w:val="467886"/>
          <w:sz w:val="22"/>
          <w:szCs w:val="22"/>
          <w:u w:val="single"/>
          <w:lang w:val="fr-CA"/>
        </w:rPr>
      </w:pPr>
    </w:p>
    <w:sectPr w:rsidR="57FF2DE8" w:rsidRPr="00283CA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EA116" w14:textId="77777777" w:rsidR="005B565B" w:rsidRDefault="005B565B">
      <w:pPr>
        <w:spacing w:after="0" w:line="240" w:lineRule="auto"/>
      </w:pPr>
      <w:r>
        <w:separator/>
      </w:r>
    </w:p>
  </w:endnote>
  <w:endnote w:type="continuationSeparator" w:id="0">
    <w:p w14:paraId="56DD01BA" w14:textId="77777777" w:rsidR="005B565B" w:rsidRDefault="005B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FF2DE8" w14:paraId="2C078721" w14:textId="77777777" w:rsidTr="57FF2DE8">
      <w:trPr>
        <w:trHeight w:val="300"/>
      </w:trPr>
      <w:tc>
        <w:tcPr>
          <w:tcW w:w="3120" w:type="dxa"/>
        </w:tcPr>
        <w:p w14:paraId="045F55FB" w14:textId="73AB19B8" w:rsidR="57FF2DE8" w:rsidRDefault="57FF2DE8" w:rsidP="57FF2DE8">
          <w:pPr>
            <w:pStyle w:val="Header"/>
            <w:ind w:left="-115"/>
          </w:pPr>
        </w:p>
      </w:tc>
      <w:tc>
        <w:tcPr>
          <w:tcW w:w="3120" w:type="dxa"/>
        </w:tcPr>
        <w:p w14:paraId="37C8AA87" w14:textId="2BAD0437" w:rsidR="57FF2DE8" w:rsidRDefault="57FF2DE8" w:rsidP="57FF2DE8">
          <w:pPr>
            <w:pStyle w:val="Header"/>
            <w:jc w:val="center"/>
          </w:pPr>
        </w:p>
      </w:tc>
      <w:tc>
        <w:tcPr>
          <w:tcW w:w="3120" w:type="dxa"/>
        </w:tcPr>
        <w:p w14:paraId="72792635" w14:textId="22B7AF27" w:rsidR="57FF2DE8" w:rsidRDefault="57FF2DE8" w:rsidP="57FF2DE8">
          <w:pPr>
            <w:pStyle w:val="Header"/>
            <w:ind w:right="-115"/>
            <w:jc w:val="right"/>
          </w:pPr>
        </w:p>
      </w:tc>
    </w:tr>
  </w:tbl>
  <w:p w14:paraId="6DC40522" w14:textId="4E503DFC" w:rsidR="57FF2DE8" w:rsidRDefault="57FF2DE8" w:rsidP="57FF2D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A25CC" w14:textId="77777777" w:rsidR="005B565B" w:rsidRDefault="005B565B">
      <w:pPr>
        <w:spacing w:after="0" w:line="240" w:lineRule="auto"/>
      </w:pPr>
      <w:r>
        <w:separator/>
      </w:r>
    </w:p>
  </w:footnote>
  <w:footnote w:type="continuationSeparator" w:id="0">
    <w:p w14:paraId="11D0143D" w14:textId="77777777" w:rsidR="005B565B" w:rsidRDefault="005B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7FF2DE8" w14:paraId="2CFCBA0B" w14:textId="77777777" w:rsidTr="57FF2DE8">
      <w:trPr>
        <w:trHeight w:val="300"/>
      </w:trPr>
      <w:tc>
        <w:tcPr>
          <w:tcW w:w="3120" w:type="dxa"/>
        </w:tcPr>
        <w:p w14:paraId="6D40894F" w14:textId="7B6CD975" w:rsidR="57FF2DE8" w:rsidRDefault="57FF2DE8" w:rsidP="57FF2DE8">
          <w:pPr>
            <w:pStyle w:val="Header"/>
            <w:ind w:left="-115"/>
          </w:pPr>
        </w:p>
      </w:tc>
      <w:tc>
        <w:tcPr>
          <w:tcW w:w="3120" w:type="dxa"/>
        </w:tcPr>
        <w:p w14:paraId="23FD73B3" w14:textId="2EDD9B19" w:rsidR="57FF2DE8" w:rsidRDefault="57FF2DE8" w:rsidP="57FF2DE8">
          <w:pPr>
            <w:pStyle w:val="Header"/>
            <w:jc w:val="center"/>
          </w:pPr>
        </w:p>
      </w:tc>
      <w:tc>
        <w:tcPr>
          <w:tcW w:w="3120" w:type="dxa"/>
        </w:tcPr>
        <w:p w14:paraId="359B5D7B" w14:textId="11F6AD06" w:rsidR="57FF2DE8" w:rsidRDefault="57FF2DE8" w:rsidP="57FF2DE8">
          <w:pPr>
            <w:pStyle w:val="Header"/>
            <w:ind w:right="-115"/>
            <w:jc w:val="right"/>
          </w:pPr>
        </w:p>
      </w:tc>
    </w:tr>
  </w:tbl>
  <w:p w14:paraId="7B0235C0" w14:textId="69B21F6C" w:rsidR="57FF2DE8" w:rsidRDefault="57FF2DE8" w:rsidP="57FF2DE8">
    <w:pPr>
      <w:pStyle w:val="Header"/>
    </w:pPr>
  </w:p>
</w:hdr>
</file>

<file path=word/intelligence2.xml><?xml version="1.0" encoding="utf-8"?>
<int2:intelligence xmlns:int2="http://schemas.microsoft.com/office/intelligence/2020/intelligence" xmlns:oel="http://schemas.microsoft.com/office/2019/extlst">
  <int2:observations>
    <int2:textHash int2:hashCode="46wHJeAzjWbXhU" int2:id="sDFgeDyC">
      <int2:state int2:value="Rejected" int2:type="AugLoop_Text_Critique"/>
    </int2:textHash>
    <int2:textHash int2:hashCode="2Y3U/xXbLdoHSZ" int2:id="35xd4Y12">
      <int2:state int2:value="Rejected" int2:type="AugLoop_Text_Critique"/>
    </int2:textHash>
    <int2:bookmark int2:bookmarkName="_Int_PupaAsBc" int2:invalidationBookmarkName="" int2:hashCode="JcZivLUTe9hgOz" int2:id="5hrYILgh">
      <int2:state int2:value="Rejected" int2:type="WordDesignerDefaultAnnotation"/>
    </int2:bookmark>
    <int2:bookmark int2:bookmarkName="_Int_tUBSXRtF" int2:invalidationBookmarkName="" int2:hashCode="6LvEHSgc/QEp6g" int2:id="Kg2p69Wl">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AA03"/>
    <w:multiLevelType w:val="hybridMultilevel"/>
    <w:tmpl w:val="A148E9A0"/>
    <w:lvl w:ilvl="0" w:tplc="4F98EFEA">
      <w:start w:val="1"/>
      <w:numFmt w:val="bullet"/>
      <w:lvlText w:val=""/>
      <w:lvlJc w:val="left"/>
      <w:pPr>
        <w:ind w:left="720" w:hanging="360"/>
      </w:pPr>
      <w:rPr>
        <w:rFonts w:ascii="Symbol" w:hAnsi="Symbol" w:hint="default"/>
      </w:rPr>
    </w:lvl>
    <w:lvl w:ilvl="1" w:tplc="A3A0AD9C">
      <w:start w:val="1"/>
      <w:numFmt w:val="bullet"/>
      <w:lvlText w:val="o"/>
      <w:lvlJc w:val="left"/>
      <w:pPr>
        <w:ind w:left="1440" w:hanging="360"/>
      </w:pPr>
      <w:rPr>
        <w:rFonts w:ascii="Courier New" w:hAnsi="Courier New" w:hint="default"/>
      </w:rPr>
    </w:lvl>
    <w:lvl w:ilvl="2" w:tplc="A45C01D8">
      <w:start w:val="1"/>
      <w:numFmt w:val="bullet"/>
      <w:lvlText w:val=""/>
      <w:lvlJc w:val="left"/>
      <w:pPr>
        <w:ind w:left="2160" w:hanging="360"/>
      </w:pPr>
      <w:rPr>
        <w:rFonts w:ascii="Wingdings" w:hAnsi="Wingdings" w:hint="default"/>
      </w:rPr>
    </w:lvl>
    <w:lvl w:ilvl="3" w:tplc="1E30A054">
      <w:start w:val="1"/>
      <w:numFmt w:val="bullet"/>
      <w:lvlText w:val=""/>
      <w:lvlJc w:val="left"/>
      <w:pPr>
        <w:ind w:left="2880" w:hanging="360"/>
      </w:pPr>
      <w:rPr>
        <w:rFonts w:ascii="Symbol" w:hAnsi="Symbol" w:hint="default"/>
      </w:rPr>
    </w:lvl>
    <w:lvl w:ilvl="4" w:tplc="5D18D1C0">
      <w:start w:val="1"/>
      <w:numFmt w:val="bullet"/>
      <w:lvlText w:val="o"/>
      <w:lvlJc w:val="left"/>
      <w:pPr>
        <w:ind w:left="3600" w:hanging="360"/>
      </w:pPr>
      <w:rPr>
        <w:rFonts w:ascii="Courier New" w:hAnsi="Courier New" w:hint="default"/>
      </w:rPr>
    </w:lvl>
    <w:lvl w:ilvl="5" w:tplc="3CA87022">
      <w:start w:val="1"/>
      <w:numFmt w:val="bullet"/>
      <w:lvlText w:val=""/>
      <w:lvlJc w:val="left"/>
      <w:pPr>
        <w:ind w:left="4320" w:hanging="360"/>
      </w:pPr>
      <w:rPr>
        <w:rFonts w:ascii="Wingdings" w:hAnsi="Wingdings" w:hint="default"/>
      </w:rPr>
    </w:lvl>
    <w:lvl w:ilvl="6" w:tplc="4368685C">
      <w:start w:val="1"/>
      <w:numFmt w:val="bullet"/>
      <w:lvlText w:val=""/>
      <w:lvlJc w:val="left"/>
      <w:pPr>
        <w:ind w:left="5040" w:hanging="360"/>
      </w:pPr>
      <w:rPr>
        <w:rFonts w:ascii="Symbol" w:hAnsi="Symbol" w:hint="default"/>
      </w:rPr>
    </w:lvl>
    <w:lvl w:ilvl="7" w:tplc="FA8EA144">
      <w:start w:val="1"/>
      <w:numFmt w:val="bullet"/>
      <w:lvlText w:val="o"/>
      <w:lvlJc w:val="left"/>
      <w:pPr>
        <w:ind w:left="5760" w:hanging="360"/>
      </w:pPr>
      <w:rPr>
        <w:rFonts w:ascii="Courier New" w:hAnsi="Courier New" w:hint="default"/>
      </w:rPr>
    </w:lvl>
    <w:lvl w:ilvl="8" w:tplc="5CBAB576">
      <w:start w:val="1"/>
      <w:numFmt w:val="bullet"/>
      <w:lvlText w:val=""/>
      <w:lvlJc w:val="left"/>
      <w:pPr>
        <w:ind w:left="6480" w:hanging="360"/>
      </w:pPr>
      <w:rPr>
        <w:rFonts w:ascii="Wingdings" w:hAnsi="Wingdings" w:hint="default"/>
      </w:rPr>
    </w:lvl>
  </w:abstractNum>
  <w:abstractNum w:abstractNumId="1" w15:restartNumberingAfterBreak="0">
    <w:nsid w:val="16014B0D"/>
    <w:multiLevelType w:val="hybridMultilevel"/>
    <w:tmpl w:val="08E49746"/>
    <w:lvl w:ilvl="0" w:tplc="EB98A822">
      <w:start w:val="1"/>
      <w:numFmt w:val="bullet"/>
      <w:lvlText w:val=""/>
      <w:lvlJc w:val="left"/>
      <w:pPr>
        <w:ind w:left="720" w:hanging="360"/>
      </w:pPr>
      <w:rPr>
        <w:rFonts w:ascii="Symbol" w:hAnsi="Symbol" w:hint="default"/>
      </w:rPr>
    </w:lvl>
    <w:lvl w:ilvl="1" w:tplc="B484AA0E">
      <w:start w:val="1"/>
      <w:numFmt w:val="bullet"/>
      <w:lvlText w:val="o"/>
      <w:lvlJc w:val="left"/>
      <w:pPr>
        <w:ind w:left="1440" w:hanging="360"/>
      </w:pPr>
      <w:rPr>
        <w:rFonts w:ascii="Courier New" w:hAnsi="Courier New" w:hint="default"/>
      </w:rPr>
    </w:lvl>
    <w:lvl w:ilvl="2" w:tplc="5EA2DA66">
      <w:start w:val="1"/>
      <w:numFmt w:val="bullet"/>
      <w:lvlText w:val=""/>
      <w:lvlJc w:val="left"/>
      <w:pPr>
        <w:ind w:left="2160" w:hanging="360"/>
      </w:pPr>
      <w:rPr>
        <w:rFonts w:ascii="Wingdings" w:hAnsi="Wingdings" w:hint="default"/>
      </w:rPr>
    </w:lvl>
    <w:lvl w:ilvl="3" w:tplc="16BA2BC6">
      <w:start w:val="1"/>
      <w:numFmt w:val="bullet"/>
      <w:lvlText w:val=""/>
      <w:lvlJc w:val="left"/>
      <w:pPr>
        <w:ind w:left="2880" w:hanging="360"/>
      </w:pPr>
      <w:rPr>
        <w:rFonts w:ascii="Symbol" w:hAnsi="Symbol" w:hint="default"/>
      </w:rPr>
    </w:lvl>
    <w:lvl w:ilvl="4" w:tplc="C68453F0">
      <w:start w:val="1"/>
      <w:numFmt w:val="bullet"/>
      <w:lvlText w:val="o"/>
      <w:lvlJc w:val="left"/>
      <w:pPr>
        <w:ind w:left="3600" w:hanging="360"/>
      </w:pPr>
      <w:rPr>
        <w:rFonts w:ascii="Courier New" w:hAnsi="Courier New" w:hint="default"/>
      </w:rPr>
    </w:lvl>
    <w:lvl w:ilvl="5" w:tplc="99388F86">
      <w:start w:val="1"/>
      <w:numFmt w:val="bullet"/>
      <w:lvlText w:val=""/>
      <w:lvlJc w:val="left"/>
      <w:pPr>
        <w:ind w:left="4320" w:hanging="360"/>
      </w:pPr>
      <w:rPr>
        <w:rFonts w:ascii="Wingdings" w:hAnsi="Wingdings" w:hint="default"/>
      </w:rPr>
    </w:lvl>
    <w:lvl w:ilvl="6" w:tplc="A6DCEBEA">
      <w:start w:val="1"/>
      <w:numFmt w:val="bullet"/>
      <w:lvlText w:val=""/>
      <w:lvlJc w:val="left"/>
      <w:pPr>
        <w:ind w:left="5040" w:hanging="360"/>
      </w:pPr>
      <w:rPr>
        <w:rFonts w:ascii="Symbol" w:hAnsi="Symbol" w:hint="default"/>
      </w:rPr>
    </w:lvl>
    <w:lvl w:ilvl="7" w:tplc="1F9CFA5A">
      <w:start w:val="1"/>
      <w:numFmt w:val="bullet"/>
      <w:lvlText w:val="o"/>
      <w:lvlJc w:val="left"/>
      <w:pPr>
        <w:ind w:left="5760" w:hanging="360"/>
      </w:pPr>
      <w:rPr>
        <w:rFonts w:ascii="Courier New" w:hAnsi="Courier New" w:hint="default"/>
      </w:rPr>
    </w:lvl>
    <w:lvl w:ilvl="8" w:tplc="D75202EA">
      <w:start w:val="1"/>
      <w:numFmt w:val="bullet"/>
      <w:lvlText w:val=""/>
      <w:lvlJc w:val="left"/>
      <w:pPr>
        <w:ind w:left="6480" w:hanging="360"/>
      </w:pPr>
      <w:rPr>
        <w:rFonts w:ascii="Wingdings" w:hAnsi="Wingdings" w:hint="default"/>
      </w:rPr>
    </w:lvl>
  </w:abstractNum>
  <w:abstractNum w:abstractNumId="2" w15:restartNumberingAfterBreak="0">
    <w:nsid w:val="17284CD3"/>
    <w:multiLevelType w:val="hybridMultilevel"/>
    <w:tmpl w:val="3B50FBBE"/>
    <w:lvl w:ilvl="0" w:tplc="422ACFC0">
      <w:start w:val="1"/>
      <w:numFmt w:val="bullet"/>
      <w:lvlText w:val=""/>
      <w:lvlJc w:val="left"/>
      <w:pPr>
        <w:ind w:left="720" w:hanging="360"/>
      </w:pPr>
      <w:rPr>
        <w:rFonts w:ascii="Symbol" w:hAnsi="Symbol" w:hint="default"/>
      </w:rPr>
    </w:lvl>
    <w:lvl w:ilvl="1" w:tplc="79426E04">
      <w:start w:val="1"/>
      <w:numFmt w:val="bullet"/>
      <w:lvlText w:val="o"/>
      <w:lvlJc w:val="left"/>
      <w:pPr>
        <w:ind w:left="1440" w:hanging="360"/>
      </w:pPr>
      <w:rPr>
        <w:rFonts w:ascii="Courier New" w:hAnsi="Courier New" w:hint="default"/>
      </w:rPr>
    </w:lvl>
    <w:lvl w:ilvl="2" w:tplc="235CD99E">
      <w:start w:val="1"/>
      <w:numFmt w:val="bullet"/>
      <w:lvlText w:val=""/>
      <w:lvlJc w:val="left"/>
      <w:pPr>
        <w:ind w:left="2160" w:hanging="360"/>
      </w:pPr>
      <w:rPr>
        <w:rFonts w:ascii="Wingdings" w:hAnsi="Wingdings" w:hint="default"/>
      </w:rPr>
    </w:lvl>
    <w:lvl w:ilvl="3" w:tplc="38D0E444">
      <w:start w:val="1"/>
      <w:numFmt w:val="bullet"/>
      <w:lvlText w:val=""/>
      <w:lvlJc w:val="left"/>
      <w:pPr>
        <w:ind w:left="2880" w:hanging="360"/>
      </w:pPr>
      <w:rPr>
        <w:rFonts w:ascii="Symbol" w:hAnsi="Symbol" w:hint="default"/>
      </w:rPr>
    </w:lvl>
    <w:lvl w:ilvl="4" w:tplc="B066EB0C">
      <w:start w:val="1"/>
      <w:numFmt w:val="bullet"/>
      <w:lvlText w:val="o"/>
      <w:lvlJc w:val="left"/>
      <w:pPr>
        <w:ind w:left="3600" w:hanging="360"/>
      </w:pPr>
      <w:rPr>
        <w:rFonts w:ascii="Courier New" w:hAnsi="Courier New" w:hint="default"/>
      </w:rPr>
    </w:lvl>
    <w:lvl w:ilvl="5" w:tplc="C2E0BB46">
      <w:start w:val="1"/>
      <w:numFmt w:val="bullet"/>
      <w:lvlText w:val=""/>
      <w:lvlJc w:val="left"/>
      <w:pPr>
        <w:ind w:left="4320" w:hanging="360"/>
      </w:pPr>
      <w:rPr>
        <w:rFonts w:ascii="Wingdings" w:hAnsi="Wingdings" w:hint="default"/>
      </w:rPr>
    </w:lvl>
    <w:lvl w:ilvl="6" w:tplc="F412DA3C">
      <w:start w:val="1"/>
      <w:numFmt w:val="bullet"/>
      <w:lvlText w:val=""/>
      <w:lvlJc w:val="left"/>
      <w:pPr>
        <w:ind w:left="5040" w:hanging="360"/>
      </w:pPr>
      <w:rPr>
        <w:rFonts w:ascii="Symbol" w:hAnsi="Symbol" w:hint="default"/>
      </w:rPr>
    </w:lvl>
    <w:lvl w:ilvl="7" w:tplc="EE62B852">
      <w:start w:val="1"/>
      <w:numFmt w:val="bullet"/>
      <w:lvlText w:val="o"/>
      <w:lvlJc w:val="left"/>
      <w:pPr>
        <w:ind w:left="5760" w:hanging="360"/>
      </w:pPr>
      <w:rPr>
        <w:rFonts w:ascii="Courier New" w:hAnsi="Courier New" w:hint="default"/>
      </w:rPr>
    </w:lvl>
    <w:lvl w:ilvl="8" w:tplc="AF7488BE">
      <w:start w:val="1"/>
      <w:numFmt w:val="bullet"/>
      <w:lvlText w:val=""/>
      <w:lvlJc w:val="left"/>
      <w:pPr>
        <w:ind w:left="6480" w:hanging="360"/>
      </w:pPr>
      <w:rPr>
        <w:rFonts w:ascii="Wingdings" w:hAnsi="Wingdings" w:hint="default"/>
      </w:rPr>
    </w:lvl>
  </w:abstractNum>
  <w:abstractNum w:abstractNumId="3" w15:restartNumberingAfterBreak="0">
    <w:nsid w:val="1B228EC2"/>
    <w:multiLevelType w:val="hybridMultilevel"/>
    <w:tmpl w:val="3634BA16"/>
    <w:lvl w:ilvl="0" w:tplc="6E16C1DC">
      <w:start w:val="1"/>
      <w:numFmt w:val="bullet"/>
      <w:lvlText w:val=""/>
      <w:lvlJc w:val="left"/>
      <w:pPr>
        <w:ind w:left="720" w:hanging="360"/>
      </w:pPr>
      <w:rPr>
        <w:rFonts w:ascii="Symbol" w:hAnsi="Symbol" w:hint="default"/>
      </w:rPr>
    </w:lvl>
    <w:lvl w:ilvl="1" w:tplc="BB4844C6">
      <w:start w:val="1"/>
      <w:numFmt w:val="bullet"/>
      <w:lvlText w:val="o"/>
      <w:lvlJc w:val="left"/>
      <w:pPr>
        <w:ind w:left="1440" w:hanging="360"/>
      </w:pPr>
      <w:rPr>
        <w:rFonts w:ascii="Courier New" w:hAnsi="Courier New" w:hint="default"/>
      </w:rPr>
    </w:lvl>
    <w:lvl w:ilvl="2" w:tplc="D8302CA0">
      <w:start w:val="1"/>
      <w:numFmt w:val="bullet"/>
      <w:lvlText w:val=""/>
      <w:lvlJc w:val="left"/>
      <w:pPr>
        <w:ind w:left="2160" w:hanging="360"/>
      </w:pPr>
      <w:rPr>
        <w:rFonts w:ascii="Wingdings" w:hAnsi="Wingdings" w:hint="default"/>
      </w:rPr>
    </w:lvl>
    <w:lvl w:ilvl="3" w:tplc="714CF65A">
      <w:start w:val="1"/>
      <w:numFmt w:val="bullet"/>
      <w:lvlText w:val=""/>
      <w:lvlJc w:val="left"/>
      <w:pPr>
        <w:ind w:left="2880" w:hanging="360"/>
      </w:pPr>
      <w:rPr>
        <w:rFonts w:ascii="Symbol" w:hAnsi="Symbol" w:hint="default"/>
      </w:rPr>
    </w:lvl>
    <w:lvl w:ilvl="4" w:tplc="9AA062C0">
      <w:start w:val="1"/>
      <w:numFmt w:val="bullet"/>
      <w:lvlText w:val="o"/>
      <w:lvlJc w:val="left"/>
      <w:pPr>
        <w:ind w:left="3600" w:hanging="360"/>
      </w:pPr>
      <w:rPr>
        <w:rFonts w:ascii="Courier New" w:hAnsi="Courier New" w:hint="default"/>
      </w:rPr>
    </w:lvl>
    <w:lvl w:ilvl="5" w:tplc="B4B413E0">
      <w:start w:val="1"/>
      <w:numFmt w:val="bullet"/>
      <w:lvlText w:val=""/>
      <w:lvlJc w:val="left"/>
      <w:pPr>
        <w:ind w:left="4320" w:hanging="360"/>
      </w:pPr>
      <w:rPr>
        <w:rFonts w:ascii="Wingdings" w:hAnsi="Wingdings" w:hint="default"/>
      </w:rPr>
    </w:lvl>
    <w:lvl w:ilvl="6" w:tplc="B98A92AA">
      <w:start w:val="1"/>
      <w:numFmt w:val="bullet"/>
      <w:lvlText w:val=""/>
      <w:lvlJc w:val="left"/>
      <w:pPr>
        <w:ind w:left="5040" w:hanging="360"/>
      </w:pPr>
      <w:rPr>
        <w:rFonts w:ascii="Symbol" w:hAnsi="Symbol" w:hint="default"/>
      </w:rPr>
    </w:lvl>
    <w:lvl w:ilvl="7" w:tplc="06544722">
      <w:start w:val="1"/>
      <w:numFmt w:val="bullet"/>
      <w:lvlText w:val="o"/>
      <w:lvlJc w:val="left"/>
      <w:pPr>
        <w:ind w:left="5760" w:hanging="360"/>
      </w:pPr>
      <w:rPr>
        <w:rFonts w:ascii="Courier New" w:hAnsi="Courier New" w:hint="default"/>
      </w:rPr>
    </w:lvl>
    <w:lvl w:ilvl="8" w:tplc="5106D346">
      <w:start w:val="1"/>
      <w:numFmt w:val="bullet"/>
      <w:lvlText w:val=""/>
      <w:lvlJc w:val="left"/>
      <w:pPr>
        <w:ind w:left="6480" w:hanging="360"/>
      </w:pPr>
      <w:rPr>
        <w:rFonts w:ascii="Wingdings" w:hAnsi="Wingdings" w:hint="default"/>
      </w:rPr>
    </w:lvl>
  </w:abstractNum>
  <w:abstractNum w:abstractNumId="4" w15:restartNumberingAfterBreak="0">
    <w:nsid w:val="20CA89AB"/>
    <w:multiLevelType w:val="hybridMultilevel"/>
    <w:tmpl w:val="A40E2E3C"/>
    <w:lvl w:ilvl="0" w:tplc="2AD0BFC8">
      <w:start w:val="1"/>
      <w:numFmt w:val="bullet"/>
      <w:lvlText w:val=""/>
      <w:lvlJc w:val="left"/>
      <w:pPr>
        <w:ind w:left="720" w:hanging="360"/>
      </w:pPr>
      <w:rPr>
        <w:rFonts w:ascii="Symbol" w:hAnsi="Symbol" w:hint="default"/>
      </w:rPr>
    </w:lvl>
    <w:lvl w:ilvl="1" w:tplc="D980879A">
      <w:start w:val="1"/>
      <w:numFmt w:val="bullet"/>
      <w:lvlText w:val="o"/>
      <w:lvlJc w:val="left"/>
      <w:pPr>
        <w:ind w:left="1440" w:hanging="360"/>
      </w:pPr>
      <w:rPr>
        <w:rFonts w:ascii="Courier New" w:hAnsi="Courier New" w:hint="default"/>
      </w:rPr>
    </w:lvl>
    <w:lvl w:ilvl="2" w:tplc="A5122E1A">
      <w:start w:val="1"/>
      <w:numFmt w:val="bullet"/>
      <w:lvlText w:val=""/>
      <w:lvlJc w:val="left"/>
      <w:pPr>
        <w:ind w:left="2160" w:hanging="360"/>
      </w:pPr>
      <w:rPr>
        <w:rFonts w:ascii="Wingdings" w:hAnsi="Wingdings" w:hint="default"/>
      </w:rPr>
    </w:lvl>
    <w:lvl w:ilvl="3" w:tplc="1234B506">
      <w:start w:val="1"/>
      <w:numFmt w:val="bullet"/>
      <w:lvlText w:val=""/>
      <w:lvlJc w:val="left"/>
      <w:pPr>
        <w:ind w:left="2880" w:hanging="360"/>
      </w:pPr>
      <w:rPr>
        <w:rFonts w:ascii="Symbol" w:hAnsi="Symbol" w:hint="default"/>
      </w:rPr>
    </w:lvl>
    <w:lvl w:ilvl="4" w:tplc="567E9B66">
      <w:start w:val="1"/>
      <w:numFmt w:val="bullet"/>
      <w:lvlText w:val="o"/>
      <w:lvlJc w:val="left"/>
      <w:pPr>
        <w:ind w:left="3600" w:hanging="360"/>
      </w:pPr>
      <w:rPr>
        <w:rFonts w:ascii="Courier New" w:hAnsi="Courier New" w:hint="default"/>
      </w:rPr>
    </w:lvl>
    <w:lvl w:ilvl="5" w:tplc="2CA29DCA">
      <w:start w:val="1"/>
      <w:numFmt w:val="bullet"/>
      <w:lvlText w:val=""/>
      <w:lvlJc w:val="left"/>
      <w:pPr>
        <w:ind w:left="4320" w:hanging="360"/>
      </w:pPr>
      <w:rPr>
        <w:rFonts w:ascii="Wingdings" w:hAnsi="Wingdings" w:hint="default"/>
      </w:rPr>
    </w:lvl>
    <w:lvl w:ilvl="6" w:tplc="D6C83EBC">
      <w:start w:val="1"/>
      <w:numFmt w:val="bullet"/>
      <w:lvlText w:val=""/>
      <w:lvlJc w:val="left"/>
      <w:pPr>
        <w:ind w:left="5040" w:hanging="360"/>
      </w:pPr>
      <w:rPr>
        <w:rFonts w:ascii="Symbol" w:hAnsi="Symbol" w:hint="default"/>
      </w:rPr>
    </w:lvl>
    <w:lvl w:ilvl="7" w:tplc="190A0638">
      <w:start w:val="1"/>
      <w:numFmt w:val="bullet"/>
      <w:lvlText w:val="o"/>
      <w:lvlJc w:val="left"/>
      <w:pPr>
        <w:ind w:left="5760" w:hanging="360"/>
      </w:pPr>
      <w:rPr>
        <w:rFonts w:ascii="Courier New" w:hAnsi="Courier New" w:hint="default"/>
      </w:rPr>
    </w:lvl>
    <w:lvl w:ilvl="8" w:tplc="D9ECBE78">
      <w:start w:val="1"/>
      <w:numFmt w:val="bullet"/>
      <w:lvlText w:val=""/>
      <w:lvlJc w:val="left"/>
      <w:pPr>
        <w:ind w:left="6480" w:hanging="360"/>
      </w:pPr>
      <w:rPr>
        <w:rFonts w:ascii="Wingdings" w:hAnsi="Wingdings" w:hint="default"/>
      </w:rPr>
    </w:lvl>
  </w:abstractNum>
  <w:abstractNum w:abstractNumId="5" w15:restartNumberingAfterBreak="0">
    <w:nsid w:val="221F2971"/>
    <w:multiLevelType w:val="hybridMultilevel"/>
    <w:tmpl w:val="EFAC6004"/>
    <w:lvl w:ilvl="0" w:tplc="F3D02394">
      <w:start w:val="1"/>
      <w:numFmt w:val="bullet"/>
      <w:lvlText w:val=""/>
      <w:lvlJc w:val="left"/>
      <w:pPr>
        <w:ind w:left="1080" w:hanging="360"/>
      </w:pPr>
      <w:rPr>
        <w:rFonts w:ascii="Symbol" w:hAnsi="Symbol" w:hint="default"/>
      </w:rPr>
    </w:lvl>
    <w:lvl w:ilvl="1" w:tplc="33EEBB34">
      <w:start w:val="1"/>
      <w:numFmt w:val="bullet"/>
      <w:lvlText w:val="o"/>
      <w:lvlJc w:val="left"/>
      <w:pPr>
        <w:ind w:left="1800" w:hanging="360"/>
      </w:pPr>
      <w:rPr>
        <w:rFonts w:ascii="Courier New" w:hAnsi="Courier New" w:hint="default"/>
      </w:rPr>
    </w:lvl>
    <w:lvl w:ilvl="2" w:tplc="28A22812">
      <w:start w:val="1"/>
      <w:numFmt w:val="bullet"/>
      <w:lvlText w:val=""/>
      <w:lvlJc w:val="left"/>
      <w:pPr>
        <w:ind w:left="2520" w:hanging="360"/>
      </w:pPr>
      <w:rPr>
        <w:rFonts w:ascii="Wingdings" w:hAnsi="Wingdings" w:hint="default"/>
      </w:rPr>
    </w:lvl>
    <w:lvl w:ilvl="3" w:tplc="C58AF9DE">
      <w:start w:val="1"/>
      <w:numFmt w:val="bullet"/>
      <w:lvlText w:val=""/>
      <w:lvlJc w:val="left"/>
      <w:pPr>
        <w:ind w:left="3240" w:hanging="360"/>
      </w:pPr>
      <w:rPr>
        <w:rFonts w:ascii="Symbol" w:hAnsi="Symbol" w:hint="default"/>
      </w:rPr>
    </w:lvl>
    <w:lvl w:ilvl="4" w:tplc="75162AAC">
      <w:start w:val="1"/>
      <w:numFmt w:val="bullet"/>
      <w:lvlText w:val="o"/>
      <w:lvlJc w:val="left"/>
      <w:pPr>
        <w:ind w:left="3960" w:hanging="360"/>
      </w:pPr>
      <w:rPr>
        <w:rFonts w:ascii="Courier New" w:hAnsi="Courier New" w:hint="default"/>
      </w:rPr>
    </w:lvl>
    <w:lvl w:ilvl="5" w:tplc="5E182F42">
      <w:start w:val="1"/>
      <w:numFmt w:val="bullet"/>
      <w:lvlText w:val=""/>
      <w:lvlJc w:val="left"/>
      <w:pPr>
        <w:ind w:left="4680" w:hanging="360"/>
      </w:pPr>
      <w:rPr>
        <w:rFonts w:ascii="Wingdings" w:hAnsi="Wingdings" w:hint="default"/>
      </w:rPr>
    </w:lvl>
    <w:lvl w:ilvl="6" w:tplc="65664EEA">
      <w:start w:val="1"/>
      <w:numFmt w:val="bullet"/>
      <w:lvlText w:val=""/>
      <w:lvlJc w:val="left"/>
      <w:pPr>
        <w:ind w:left="5400" w:hanging="360"/>
      </w:pPr>
      <w:rPr>
        <w:rFonts w:ascii="Symbol" w:hAnsi="Symbol" w:hint="default"/>
      </w:rPr>
    </w:lvl>
    <w:lvl w:ilvl="7" w:tplc="B7A0F9AE">
      <w:start w:val="1"/>
      <w:numFmt w:val="bullet"/>
      <w:lvlText w:val="o"/>
      <w:lvlJc w:val="left"/>
      <w:pPr>
        <w:ind w:left="6120" w:hanging="360"/>
      </w:pPr>
      <w:rPr>
        <w:rFonts w:ascii="Courier New" w:hAnsi="Courier New" w:hint="default"/>
      </w:rPr>
    </w:lvl>
    <w:lvl w:ilvl="8" w:tplc="40546BFA">
      <w:start w:val="1"/>
      <w:numFmt w:val="bullet"/>
      <w:lvlText w:val=""/>
      <w:lvlJc w:val="left"/>
      <w:pPr>
        <w:ind w:left="6840" w:hanging="360"/>
      </w:pPr>
      <w:rPr>
        <w:rFonts w:ascii="Wingdings" w:hAnsi="Wingdings" w:hint="default"/>
      </w:rPr>
    </w:lvl>
  </w:abstractNum>
  <w:abstractNum w:abstractNumId="6" w15:restartNumberingAfterBreak="0">
    <w:nsid w:val="2254D3CF"/>
    <w:multiLevelType w:val="hybridMultilevel"/>
    <w:tmpl w:val="2872E0D8"/>
    <w:lvl w:ilvl="0" w:tplc="3B28E4FC">
      <w:start w:val="1"/>
      <w:numFmt w:val="bullet"/>
      <w:lvlText w:val=""/>
      <w:lvlJc w:val="left"/>
      <w:pPr>
        <w:ind w:left="720" w:hanging="360"/>
      </w:pPr>
      <w:rPr>
        <w:rFonts w:ascii="Symbol" w:hAnsi="Symbol" w:hint="default"/>
      </w:rPr>
    </w:lvl>
    <w:lvl w:ilvl="1" w:tplc="2F7C0186">
      <w:start w:val="1"/>
      <w:numFmt w:val="bullet"/>
      <w:lvlText w:val="o"/>
      <w:lvlJc w:val="left"/>
      <w:pPr>
        <w:ind w:left="1440" w:hanging="360"/>
      </w:pPr>
      <w:rPr>
        <w:rFonts w:ascii="Courier New" w:hAnsi="Courier New" w:hint="default"/>
      </w:rPr>
    </w:lvl>
    <w:lvl w:ilvl="2" w:tplc="E5661D16">
      <w:start w:val="1"/>
      <w:numFmt w:val="bullet"/>
      <w:lvlText w:val=""/>
      <w:lvlJc w:val="left"/>
      <w:pPr>
        <w:ind w:left="2160" w:hanging="360"/>
      </w:pPr>
      <w:rPr>
        <w:rFonts w:ascii="Wingdings" w:hAnsi="Wingdings" w:hint="default"/>
      </w:rPr>
    </w:lvl>
    <w:lvl w:ilvl="3" w:tplc="26E466F2">
      <w:start w:val="1"/>
      <w:numFmt w:val="bullet"/>
      <w:lvlText w:val=""/>
      <w:lvlJc w:val="left"/>
      <w:pPr>
        <w:ind w:left="2880" w:hanging="360"/>
      </w:pPr>
      <w:rPr>
        <w:rFonts w:ascii="Symbol" w:hAnsi="Symbol" w:hint="default"/>
      </w:rPr>
    </w:lvl>
    <w:lvl w:ilvl="4" w:tplc="C26C2EEE">
      <w:start w:val="1"/>
      <w:numFmt w:val="bullet"/>
      <w:lvlText w:val="o"/>
      <w:lvlJc w:val="left"/>
      <w:pPr>
        <w:ind w:left="3600" w:hanging="360"/>
      </w:pPr>
      <w:rPr>
        <w:rFonts w:ascii="Courier New" w:hAnsi="Courier New" w:hint="default"/>
      </w:rPr>
    </w:lvl>
    <w:lvl w:ilvl="5" w:tplc="BF5239A0">
      <w:start w:val="1"/>
      <w:numFmt w:val="bullet"/>
      <w:lvlText w:val=""/>
      <w:lvlJc w:val="left"/>
      <w:pPr>
        <w:ind w:left="4320" w:hanging="360"/>
      </w:pPr>
      <w:rPr>
        <w:rFonts w:ascii="Wingdings" w:hAnsi="Wingdings" w:hint="default"/>
      </w:rPr>
    </w:lvl>
    <w:lvl w:ilvl="6" w:tplc="3D00734C">
      <w:start w:val="1"/>
      <w:numFmt w:val="bullet"/>
      <w:lvlText w:val=""/>
      <w:lvlJc w:val="left"/>
      <w:pPr>
        <w:ind w:left="5040" w:hanging="360"/>
      </w:pPr>
      <w:rPr>
        <w:rFonts w:ascii="Symbol" w:hAnsi="Symbol" w:hint="default"/>
      </w:rPr>
    </w:lvl>
    <w:lvl w:ilvl="7" w:tplc="C85CF108">
      <w:start w:val="1"/>
      <w:numFmt w:val="bullet"/>
      <w:lvlText w:val="o"/>
      <w:lvlJc w:val="left"/>
      <w:pPr>
        <w:ind w:left="5760" w:hanging="360"/>
      </w:pPr>
      <w:rPr>
        <w:rFonts w:ascii="Courier New" w:hAnsi="Courier New" w:hint="default"/>
      </w:rPr>
    </w:lvl>
    <w:lvl w:ilvl="8" w:tplc="76D66EB6">
      <w:start w:val="1"/>
      <w:numFmt w:val="bullet"/>
      <w:lvlText w:val=""/>
      <w:lvlJc w:val="left"/>
      <w:pPr>
        <w:ind w:left="6480" w:hanging="360"/>
      </w:pPr>
      <w:rPr>
        <w:rFonts w:ascii="Wingdings" w:hAnsi="Wingdings" w:hint="default"/>
      </w:rPr>
    </w:lvl>
  </w:abstractNum>
  <w:abstractNum w:abstractNumId="7" w15:restartNumberingAfterBreak="0">
    <w:nsid w:val="34B36F18"/>
    <w:multiLevelType w:val="hybridMultilevel"/>
    <w:tmpl w:val="92C63B48"/>
    <w:lvl w:ilvl="0" w:tplc="86481F4A">
      <w:start w:val="1"/>
      <w:numFmt w:val="bullet"/>
      <w:lvlText w:val=""/>
      <w:lvlJc w:val="left"/>
      <w:pPr>
        <w:ind w:left="720" w:hanging="360"/>
      </w:pPr>
      <w:rPr>
        <w:rFonts w:ascii="Symbol" w:hAnsi="Symbol" w:hint="default"/>
      </w:rPr>
    </w:lvl>
    <w:lvl w:ilvl="1" w:tplc="BB16E960">
      <w:start w:val="1"/>
      <w:numFmt w:val="bullet"/>
      <w:lvlText w:val="o"/>
      <w:lvlJc w:val="left"/>
      <w:pPr>
        <w:ind w:left="1440" w:hanging="360"/>
      </w:pPr>
      <w:rPr>
        <w:rFonts w:ascii="Courier New" w:hAnsi="Courier New" w:hint="default"/>
      </w:rPr>
    </w:lvl>
    <w:lvl w:ilvl="2" w:tplc="A4D63BBE">
      <w:start w:val="1"/>
      <w:numFmt w:val="bullet"/>
      <w:lvlText w:val=""/>
      <w:lvlJc w:val="left"/>
      <w:pPr>
        <w:ind w:left="2160" w:hanging="360"/>
      </w:pPr>
      <w:rPr>
        <w:rFonts w:ascii="Wingdings" w:hAnsi="Wingdings" w:hint="default"/>
      </w:rPr>
    </w:lvl>
    <w:lvl w:ilvl="3" w:tplc="449809EC">
      <w:start w:val="1"/>
      <w:numFmt w:val="bullet"/>
      <w:lvlText w:val=""/>
      <w:lvlJc w:val="left"/>
      <w:pPr>
        <w:ind w:left="2880" w:hanging="360"/>
      </w:pPr>
      <w:rPr>
        <w:rFonts w:ascii="Symbol" w:hAnsi="Symbol" w:hint="default"/>
      </w:rPr>
    </w:lvl>
    <w:lvl w:ilvl="4" w:tplc="FAE0ECA6">
      <w:start w:val="1"/>
      <w:numFmt w:val="bullet"/>
      <w:lvlText w:val="o"/>
      <w:lvlJc w:val="left"/>
      <w:pPr>
        <w:ind w:left="3600" w:hanging="360"/>
      </w:pPr>
      <w:rPr>
        <w:rFonts w:ascii="Courier New" w:hAnsi="Courier New" w:hint="default"/>
      </w:rPr>
    </w:lvl>
    <w:lvl w:ilvl="5" w:tplc="1BB08CD0">
      <w:start w:val="1"/>
      <w:numFmt w:val="bullet"/>
      <w:lvlText w:val=""/>
      <w:lvlJc w:val="left"/>
      <w:pPr>
        <w:ind w:left="4320" w:hanging="360"/>
      </w:pPr>
      <w:rPr>
        <w:rFonts w:ascii="Wingdings" w:hAnsi="Wingdings" w:hint="default"/>
      </w:rPr>
    </w:lvl>
    <w:lvl w:ilvl="6" w:tplc="815AB9D6">
      <w:start w:val="1"/>
      <w:numFmt w:val="bullet"/>
      <w:lvlText w:val=""/>
      <w:lvlJc w:val="left"/>
      <w:pPr>
        <w:ind w:left="5040" w:hanging="360"/>
      </w:pPr>
      <w:rPr>
        <w:rFonts w:ascii="Symbol" w:hAnsi="Symbol" w:hint="default"/>
      </w:rPr>
    </w:lvl>
    <w:lvl w:ilvl="7" w:tplc="B7D025F6">
      <w:start w:val="1"/>
      <w:numFmt w:val="bullet"/>
      <w:lvlText w:val="o"/>
      <w:lvlJc w:val="left"/>
      <w:pPr>
        <w:ind w:left="5760" w:hanging="360"/>
      </w:pPr>
      <w:rPr>
        <w:rFonts w:ascii="Courier New" w:hAnsi="Courier New" w:hint="default"/>
      </w:rPr>
    </w:lvl>
    <w:lvl w:ilvl="8" w:tplc="D332D274">
      <w:start w:val="1"/>
      <w:numFmt w:val="bullet"/>
      <w:lvlText w:val=""/>
      <w:lvlJc w:val="left"/>
      <w:pPr>
        <w:ind w:left="6480" w:hanging="360"/>
      </w:pPr>
      <w:rPr>
        <w:rFonts w:ascii="Wingdings" w:hAnsi="Wingdings" w:hint="default"/>
      </w:rPr>
    </w:lvl>
  </w:abstractNum>
  <w:abstractNum w:abstractNumId="8" w15:restartNumberingAfterBreak="0">
    <w:nsid w:val="34F62AB2"/>
    <w:multiLevelType w:val="hybridMultilevel"/>
    <w:tmpl w:val="BAFAAF78"/>
    <w:lvl w:ilvl="0" w:tplc="22904F94">
      <w:start w:val="1"/>
      <w:numFmt w:val="decimal"/>
      <w:lvlText w:val="%1."/>
      <w:lvlJc w:val="left"/>
      <w:pPr>
        <w:ind w:left="720" w:hanging="360"/>
      </w:pPr>
    </w:lvl>
    <w:lvl w:ilvl="1" w:tplc="71A085E0">
      <w:start w:val="1"/>
      <w:numFmt w:val="lowerLetter"/>
      <w:lvlText w:val="%2."/>
      <w:lvlJc w:val="left"/>
      <w:pPr>
        <w:ind w:left="1440" w:hanging="360"/>
      </w:pPr>
    </w:lvl>
    <w:lvl w:ilvl="2" w:tplc="75C201E2">
      <w:start w:val="1"/>
      <w:numFmt w:val="lowerRoman"/>
      <w:lvlText w:val="%3."/>
      <w:lvlJc w:val="right"/>
      <w:pPr>
        <w:ind w:left="2160" w:hanging="180"/>
      </w:pPr>
    </w:lvl>
    <w:lvl w:ilvl="3" w:tplc="B16CF8E6">
      <w:start w:val="1"/>
      <w:numFmt w:val="decimal"/>
      <w:lvlText w:val="%4."/>
      <w:lvlJc w:val="left"/>
      <w:pPr>
        <w:ind w:left="2880" w:hanging="360"/>
      </w:pPr>
    </w:lvl>
    <w:lvl w:ilvl="4" w:tplc="5CB4DA66">
      <w:start w:val="1"/>
      <w:numFmt w:val="lowerLetter"/>
      <w:lvlText w:val="%5."/>
      <w:lvlJc w:val="left"/>
      <w:pPr>
        <w:ind w:left="3600" w:hanging="360"/>
      </w:pPr>
    </w:lvl>
    <w:lvl w:ilvl="5" w:tplc="020E48C2">
      <w:start w:val="1"/>
      <w:numFmt w:val="lowerRoman"/>
      <w:lvlText w:val="%6."/>
      <w:lvlJc w:val="right"/>
      <w:pPr>
        <w:ind w:left="4320" w:hanging="180"/>
      </w:pPr>
    </w:lvl>
    <w:lvl w:ilvl="6" w:tplc="B3CC297E">
      <w:start w:val="1"/>
      <w:numFmt w:val="decimal"/>
      <w:lvlText w:val="%7."/>
      <w:lvlJc w:val="left"/>
      <w:pPr>
        <w:ind w:left="5040" w:hanging="360"/>
      </w:pPr>
    </w:lvl>
    <w:lvl w:ilvl="7" w:tplc="12FC897E">
      <w:start w:val="1"/>
      <w:numFmt w:val="lowerLetter"/>
      <w:lvlText w:val="%8."/>
      <w:lvlJc w:val="left"/>
      <w:pPr>
        <w:ind w:left="5760" w:hanging="360"/>
      </w:pPr>
    </w:lvl>
    <w:lvl w:ilvl="8" w:tplc="3FCE3898">
      <w:start w:val="1"/>
      <w:numFmt w:val="lowerRoman"/>
      <w:lvlText w:val="%9."/>
      <w:lvlJc w:val="right"/>
      <w:pPr>
        <w:ind w:left="6480" w:hanging="180"/>
      </w:pPr>
    </w:lvl>
  </w:abstractNum>
  <w:abstractNum w:abstractNumId="9" w15:restartNumberingAfterBreak="0">
    <w:nsid w:val="40BA245A"/>
    <w:multiLevelType w:val="hybridMultilevel"/>
    <w:tmpl w:val="FA0E7AF6"/>
    <w:lvl w:ilvl="0" w:tplc="902C9068">
      <w:start w:val="1"/>
      <w:numFmt w:val="bullet"/>
      <w:lvlText w:val=""/>
      <w:lvlJc w:val="left"/>
      <w:pPr>
        <w:ind w:left="720" w:hanging="360"/>
      </w:pPr>
      <w:rPr>
        <w:rFonts w:ascii="Symbol" w:hAnsi="Symbol" w:hint="default"/>
      </w:rPr>
    </w:lvl>
    <w:lvl w:ilvl="1" w:tplc="8F02BB86">
      <w:start w:val="1"/>
      <w:numFmt w:val="bullet"/>
      <w:lvlText w:val="o"/>
      <w:lvlJc w:val="left"/>
      <w:pPr>
        <w:ind w:left="1440" w:hanging="360"/>
      </w:pPr>
      <w:rPr>
        <w:rFonts w:ascii="Courier New" w:hAnsi="Courier New" w:hint="default"/>
      </w:rPr>
    </w:lvl>
    <w:lvl w:ilvl="2" w:tplc="9BD24498">
      <w:start w:val="1"/>
      <w:numFmt w:val="bullet"/>
      <w:lvlText w:val=""/>
      <w:lvlJc w:val="left"/>
      <w:pPr>
        <w:ind w:left="2160" w:hanging="360"/>
      </w:pPr>
      <w:rPr>
        <w:rFonts w:ascii="Wingdings" w:hAnsi="Wingdings" w:hint="default"/>
      </w:rPr>
    </w:lvl>
    <w:lvl w:ilvl="3" w:tplc="EA880B02">
      <w:start w:val="1"/>
      <w:numFmt w:val="bullet"/>
      <w:lvlText w:val=""/>
      <w:lvlJc w:val="left"/>
      <w:pPr>
        <w:ind w:left="2880" w:hanging="360"/>
      </w:pPr>
      <w:rPr>
        <w:rFonts w:ascii="Symbol" w:hAnsi="Symbol" w:hint="default"/>
      </w:rPr>
    </w:lvl>
    <w:lvl w:ilvl="4" w:tplc="AF8AC01E">
      <w:start w:val="1"/>
      <w:numFmt w:val="bullet"/>
      <w:lvlText w:val="o"/>
      <w:lvlJc w:val="left"/>
      <w:pPr>
        <w:ind w:left="3600" w:hanging="360"/>
      </w:pPr>
      <w:rPr>
        <w:rFonts w:ascii="Courier New" w:hAnsi="Courier New" w:hint="default"/>
      </w:rPr>
    </w:lvl>
    <w:lvl w:ilvl="5" w:tplc="F578824A">
      <w:start w:val="1"/>
      <w:numFmt w:val="bullet"/>
      <w:lvlText w:val=""/>
      <w:lvlJc w:val="left"/>
      <w:pPr>
        <w:ind w:left="4320" w:hanging="360"/>
      </w:pPr>
      <w:rPr>
        <w:rFonts w:ascii="Wingdings" w:hAnsi="Wingdings" w:hint="default"/>
      </w:rPr>
    </w:lvl>
    <w:lvl w:ilvl="6" w:tplc="C4C2FBC2">
      <w:start w:val="1"/>
      <w:numFmt w:val="bullet"/>
      <w:lvlText w:val=""/>
      <w:lvlJc w:val="left"/>
      <w:pPr>
        <w:ind w:left="5040" w:hanging="360"/>
      </w:pPr>
      <w:rPr>
        <w:rFonts w:ascii="Symbol" w:hAnsi="Symbol" w:hint="default"/>
      </w:rPr>
    </w:lvl>
    <w:lvl w:ilvl="7" w:tplc="DBD4FD8E">
      <w:start w:val="1"/>
      <w:numFmt w:val="bullet"/>
      <w:lvlText w:val="o"/>
      <w:lvlJc w:val="left"/>
      <w:pPr>
        <w:ind w:left="5760" w:hanging="360"/>
      </w:pPr>
      <w:rPr>
        <w:rFonts w:ascii="Courier New" w:hAnsi="Courier New" w:hint="default"/>
      </w:rPr>
    </w:lvl>
    <w:lvl w:ilvl="8" w:tplc="F056B954">
      <w:start w:val="1"/>
      <w:numFmt w:val="bullet"/>
      <w:lvlText w:val=""/>
      <w:lvlJc w:val="left"/>
      <w:pPr>
        <w:ind w:left="6480" w:hanging="360"/>
      </w:pPr>
      <w:rPr>
        <w:rFonts w:ascii="Wingdings" w:hAnsi="Wingdings" w:hint="default"/>
      </w:rPr>
    </w:lvl>
  </w:abstractNum>
  <w:abstractNum w:abstractNumId="10" w15:restartNumberingAfterBreak="0">
    <w:nsid w:val="4434F93B"/>
    <w:multiLevelType w:val="hybridMultilevel"/>
    <w:tmpl w:val="184C95EA"/>
    <w:lvl w:ilvl="0" w:tplc="A42A713E">
      <w:start w:val="1"/>
      <w:numFmt w:val="decimal"/>
      <w:lvlText w:val="%1."/>
      <w:lvlJc w:val="left"/>
      <w:pPr>
        <w:ind w:left="1080" w:hanging="360"/>
      </w:pPr>
    </w:lvl>
    <w:lvl w:ilvl="1" w:tplc="CC8484DA">
      <w:start w:val="1"/>
      <w:numFmt w:val="lowerLetter"/>
      <w:lvlText w:val="%2."/>
      <w:lvlJc w:val="left"/>
      <w:pPr>
        <w:ind w:left="1800" w:hanging="360"/>
      </w:pPr>
    </w:lvl>
    <w:lvl w:ilvl="2" w:tplc="0ADAA410">
      <w:start w:val="1"/>
      <w:numFmt w:val="lowerRoman"/>
      <w:lvlText w:val="%3."/>
      <w:lvlJc w:val="right"/>
      <w:pPr>
        <w:ind w:left="2520" w:hanging="180"/>
      </w:pPr>
    </w:lvl>
    <w:lvl w:ilvl="3" w:tplc="63EA7728">
      <w:start w:val="1"/>
      <w:numFmt w:val="decimal"/>
      <w:lvlText w:val="%4."/>
      <w:lvlJc w:val="left"/>
      <w:pPr>
        <w:ind w:left="3240" w:hanging="360"/>
      </w:pPr>
    </w:lvl>
    <w:lvl w:ilvl="4" w:tplc="D78EE032">
      <w:start w:val="1"/>
      <w:numFmt w:val="lowerLetter"/>
      <w:lvlText w:val="%5."/>
      <w:lvlJc w:val="left"/>
      <w:pPr>
        <w:ind w:left="3960" w:hanging="360"/>
      </w:pPr>
    </w:lvl>
    <w:lvl w:ilvl="5" w:tplc="9F76FA34">
      <w:start w:val="1"/>
      <w:numFmt w:val="lowerRoman"/>
      <w:lvlText w:val="%6."/>
      <w:lvlJc w:val="right"/>
      <w:pPr>
        <w:ind w:left="4680" w:hanging="180"/>
      </w:pPr>
    </w:lvl>
    <w:lvl w:ilvl="6" w:tplc="2F681524">
      <w:start w:val="1"/>
      <w:numFmt w:val="decimal"/>
      <w:lvlText w:val="%7."/>
      <w:lvlJc w:val="left"/>
      <w:pPr>
        <w:ind w:left="5400" w:hanging="360"/>
      </w:pPr>
    </w:lvl>
    <w:lvl w:ilvl="7" w:tplc="4D006492">
      <w:start w:val="1"/>
      <w:numFmt w:val="lowerLetter"/>
      <w:lvlText w:val="%8."/>
      <w:lvlJc w:val="left"/>
      <w:pPr>
        <w:ind w:left="6120" w:hanging="360"/>
      </w:pPr>
    </w:lvl>
    <w:lvl w:ilvl="8" w:tplc="8EF85D5E">
      <w:start w:val="1"/>
      <w:numFmt w:val="lowerRoman"/>
      <w:lvlText w:val="%9."/>
      <w:lvlJc w:val="right"/>
      <w:pPr>
        <w:ind w:left="6840" w:hanging="180"/>
      </w:pPr>
    </w:lvl>
  </w:abstractNum>
  <w:abstractNum w:abstractNumId="11" w15:restartNumberingAfterBreak="0">
    <w:nsid w:val="5339111F"/>
    <w:multiLevelType w:val="hybridMultilevel"/>
    <w:tmpl w:val="495EFCE2"/>
    <w:lvl w:ilvl="0" w:tplc="ED708660">
      <w:start w:val="1"/>
      <w:numFmt w:val="bullet"/>
      <w:lvlText w:val=""/>
      <w:lvlJc w:val="left"/>
      <w:pPr>
        <w:ind w:left="720" w:hanging="360"/>
      </w:pPr>
      <w:rPr>
        <w:rFonts w:ascii="Symbol" w:hAnsi="Symbol" w:hint="default"/>
      </w:rPr>
    </w:lvl>
    <w:lvl w:ilvl="1" w:tplc="85267280">
      <w:start w:val="1"/>
      <w:numFmt w:val="bullet"/>
      <w:lvlText w:val="o"/>
      <w:lvlJc w:val="left"/>
      <w:pPr>
        <w:ind w:left="1440" w:hanging="360"/>
      </w:pPr>
      <w:rPr>
        <w:rFonts w:ascii="Courier New" w:hAnsi="Courier New" w:hint="default"/>
      </w:rPr>
    </w:lvl>
    <w:lvl w:ilvl="2" w:tplc="35E60B8E">
      <w:start w:val="1"/>
      <w:numFmt w:val="bullet"/>
      <w:lvlText w:val=""/>
      <w:lvlJc w:val="left"/>
      <w:pPr>
        <w:ind w:left="2160" w:hanging="360"/>
      </w:pPr>
      <w:rPr>
        <w:rFonts w:ascii="Wingdings" w:hAnsi="Wingdings" w:hint="default"/>
      </w:rPr>
    </w:lvl>
    <w:lvl w:ilvl="3" w:tplc="8490FFEC">
      <w:start w:val="1"/>
      <w:numFmt w:val="bullet"/>
      <w:lvlText w:val=""/>
      <w:lvlJc w:val="left"/>
      <w:pPr>
        <w:ind w:left="2880" w:hanging="360"/>
      </w:pPr>
      <w:rPr>
        <w:rFonts w:ascii="Symbol" w:hAnsi="Symbol" w:hint="default"/>
      </w:rPr>
    </w:lvl>
    <w:lvl w:ilvl="4" w:tplc="9D50AC4E">
      <w:start w:val="1"/>
      <w:numFmt w:val="bullet"/>
      <w:lvlText w:val="o"/>
      <w:lvlJc w:val="left"/>
      <w:pPr>
        <w:ind w:left="3600" w:hanging="360"/>
      </w:pPr>
      <w:rPr>
        <w:rFonts w:ascii="Courier New" w:hAnsi="Courier New" w:hint="default"/>
      </w:rPr>
    </w:lvl>
    <w:lvl w:ilvl="5" w:tplc="AC12C60A">
      <w:start w:val="1"/>
      <w:numFmt w:val="bullet"/>
      <w:lvlText w:val=""/>
      <w:lvlJc w:val="left"/>
      <w:pPr>
        <w:ind w:left="4320" w:hanging="360"/>
      </w:pPr>
      <w:rPr>
        <w:rFonts w:ascii="Wingdings" w:hAnsi="Wingdings" w:hint="default"/>
      </w:rPr>
    </w:lvl>
    <w:lvl w:ilvl="6" w:tplc="E0688CE0">
      <w:start w:val="1"/>
      <w:numFmt w:val="bullet"/>
      <w:lvlText w:val=""/>
      <w:lvlJc w:val="left"/>
      <w:pPr>
        <w:ind w:left="5040" w:hanging="360"/>
      </w:pPr>
      <w:rPr>
        <w:rFonts w:ascii="Symbol" w:hAnsi="Symbol" w:hint="default"/>
      </w:rPr>
    </w:lvl>
    <w:lvl w:ilvl="7" w:tplc="EE5E3138">
      <w:start w:val="1"/>
      <w:numFmt w:val="bullet"/>
      <w:lvlText w:val="o"/>
      <w:lvlJc w:val="left"/>
      <w:pPr>
        <w:ind w:left="5760" w:hanging="360"/>
      </w:pPr>
      <w:rPr>
        <w:rFonts w:ascii="Courier New" w:hAnsi="Courier New" w:hint="default"/>
      </w:rPr>
    </w:lvl>
    <w:lvl w:ilvl="8" w:tplc="B2469860">
      <w:start w:val="1"/>
      <w:numFmt w:val="bullet"/>
      <w:lvlText w:val=""/>
      <w:lvlJc w:val="left"/>
      <w:pPr>
        <w:ind w:left="6480" w:hanging="360"/>
      </w:pPr>
      <w:rPr>
        <w:rFonts w:ascii="Wingdings" w:hAnsi="Wingdings" w:hint="default"/>
      </w:rPr>
    </w:lvl>
  </w:abstractNum>
  <w:abstractNum w:abstractNumId="12" w15:restartNumberingAfterBreak="0">
    <w:nsid w:val="54642821"/>
    <w:multiLevelType w:val="hybridMultilevel"/>
    <w:tmpl w:val="F342B85A"/>
    <w:lvl w:ilvl="0" w:tplc="EB7211B8">
      <w:start w:val="1"/>
      <w:numFmt w:val="bullet"/>
      <w:lvlText w:val=""/>
      <w:lvlJc w:val="left"/>
      <w:pPr>
        <w:ind w:left="1080" w:hanging="360"/>
      </w:pPr>
      <w:rPr>
        <w:rFonts w:ascii="Symbol" w:hAnsi="Symbol" w:hint="default"/>
      </w:rPr>
    </w:lvl>
    <w:lvl w:ilvl="1" w:tplc="1C8C812A">
      <w:start w:val="1"/>
      <w:numFmt w:val="bullet"/>
      <w:lvlText w:val="o"/>
      <w:lvlJc w:val="left"/>
      <w:pPr>
        <w:ind w:left="1800" w:hanging="360"/>
      </w:pPr>
      <w:rPr>
        <w:rFonts w:ascii="Courier New" w:hAnsi="Courier New" w:hint="default"/>
      </w:rPr>
    </w:lvl>
    <w:lvl w:ilvl="2" w:tplc="90A6A72C">
      <w:start w:val="1"/>
      <w:numFmt w:val="bullet"/>
      <w:lvlText w:val=""/>
      <w:lvlJc w:val="left"/>
      <w:pPr>
        <w:ind w:left="2520" w:hanging="360"/>
      </w:pPr>
      <w:rPr>
        <w:rFonts w:ascii="Wingdings" w:hAnsi="Wingdings" w:hint="default"/>
      </w:rPr>
    </w:lvl>
    <w:lvl w:ilvl="3" w:tplc="ACCA5D04">
      <w:start w:val="1"/>
      <w:numFmt w:val="bullet"/>
      <w:lvlText w:val=""/>
      <w:lvlJc w:val="left"/>
      <w:pPr>
        <w:ind w:left="3240" w:hanging="360"/>
      </w:pPr>
      <w:rPr>
        <w:rFonts w:ascii="Symbol" w:hAnsi="Symbol" w:hint="default"/>
      </w:rPr>
    </w:lvl>
    <w:lvl w:ilvl="4" w:tplc="F3FA7232">
      <w:start w:val="1"/>
      <w:numFmt w:val="bullet"/>
      <w:lvlText w:val="o"/>
      <w:lvlJc w:val="left"/>
      <w:pPr>
        <w:ind w:left="3960" w:hanging="360"/>
      </w:pPr>
      <w:rPr>
        <w:rFonts w:ascii="Courier New" w:hAnsi="Courier New" w:hint="default"/>
      </w:rPr>
    </w:lvl>
    <w:lvl w:ilvl="5" w:tplc="8B966A62">
      <w:start w:val="1"/>
      <w:numFmt w:val="bullet"/>
      <w:lvlText w:val=""/>
      <w:lvlJc w:val="left"/>
      <w:pPr>
        <w:ind w:left="4680" w:hanging="360"/>
      </w:pPr>
      <w:rPr>
        <w:rFonts w:ascii="Wingdings" w:hAnsi="Wingdings" w:hint="default"/>
      </w:rPr>
    </w:lvl>
    <w:lvl w:ilvl="6" w:tplc="894A7AE4">
      <w:start w:val="1"/>
      <w:numFmt w:val="bullet"/>
      <w:lvlText w:val=""/>
      <w:lvlJc w:val="left"/>
      <w:pPr>
        <w:ind w:left="5400" w:hanging="360"/>
      </w:pPr>
      <w:rPr>
        <w:rFonts w:ascii="Symbol" w:hAnsi="Symbol" w:hint="default"/>
      </w:rPr>
    </w:lvl>
    <w:lvl w:ilvl="7" w:tplc="FBBAC5F0">
      <w:start w:val="1"/>
      <w:numFmt w:val="bullet"/>
      <w:lvlText w:val="o"/>
      <w:lvlJc w:val="left"/>
      <w:pPr>
        <w:ind w:left="6120" w:hanging="360"/>
      </w:pPr>
      <w:rPr>
        <w:rFonts w:ascii="Courier New" w:hAnsi="Courier New" w:hint="default"/>
      </w:rPr>
    </w:lvl>
    <w:lvl w:ilvl="8" w:tplc="28328BDA">
      <w:start w:val="1"/>
      <w:numFmt w:val="bullet"/>
      <w:lvlText w:val=""/>
      <w:lvlJc w:val="left"/>
      <w:pPr>
        <w:ind w:left="6840" w:hanging="360"/>
      </w:pPr>
      <w:rPr>
        <w:rFonts w:ascii="Wingdings" w:hAnsi="Wingdings" w:hint="default"/>
      </w:rPr>
    </w:lvl>
  </w:abstractNum>
  <w:abstractNum w:abstractNumId="13" w15:restartNumberingAfterBreak="0">
    <w:nsid w:val="56392DAA"/>
    <w:multiLevelType w:val="hybridMultilevel"/>
    <w:tmpl w:val="CEE4BC8C"/>
    <w:lvl w:ilvl="0" w:tplc="F59C0714">
      <w:start w:val="1"/>
      <w:numFmt w:val="bullet"/>
      <w:lvlText w:val=""/>
      <w:lvlJc w:val="left"/>
      <w:pPr>
        <w:ind w:left="720" w:hanging="360"/>
      </w:pPr>
      <w:rPr>
        <w:rFonts w:ascii="Symbol" w:hAnsi="Symbol" w:hint="default"/>
      </w:rPr>
    </w:lvl>
    <w:lvl w:ilvl="1" w:tplc="E1FC3184">
      <w:start w:val="1"/>
      <w:numFmt w:val="bullet"/>
      <w:lvlText w:val="o"/>
      <w:lvlJc w:val="left"/>
      <w:pPr>
        <w:ind w:left="1440" w:hanging="360"/>
      </w:pPr>
      <w:rPr>
        <w:rFonts w:ascii="Courier New" w:hAnsi="Courier New" w:hint="default"/>
      </w:rPr>
    </w:lvl>
    <w:lvl w:ilvl="2" w:tplc="E90C0DE8">
      <w:start w:val="1"/>
      <w:numFmt w:val="bullet"/>
      <w:lvlText w:val=""/>
      <w:lvlJc w:val="left"/>
      <w:pPr>
        <w:ind w:left="2160" w:hanging="360"/>
      </w:pPr>
      <w:rPr>
        <w:rFonts w:ascii="Wingdings" w:hAnsi="Wingdings" w:hint="default"/>
      </w:rPr>
    </w:lvl>
    <w:lvl w:ilvl="3" w:tplc="C3AACB8E">
      <w:start w:val="1"/>
      <w:numFmt w:val="bullet"/>
      <w:lvlText w:val=""/>
      <w:lvlJc w:val="left"/>
      <w:pPr>
        <w:ind w:left="2880" w:hanging="360"/>
      </w:pPr>
      <w:rPr>
        <w:rFonts w:ascii="Symbol" w:hAnsi="Symbol" w:hint="default"/>
      </w:rPr>
    </w:lvl>
    <w:lvl w:ilvl="4" w:tplc="B6E87D00">
      <w:start w:val="1"/>
      <w:numFmt w:val="bullet"/>
      <w:lvlText w:val="o"/>
      <w:lvlJc w:val="left"/>
      <w:pPr>
        <w:ind w:left="3600" w:hanging="360"/>
      </w:pPr>
      <w:rPr>
        <w:rFonts w:ascii="Courier New" w:hAnsi="Courier New" w:hint="default"/>
      </w:rPr>
    </w:lvl>
    <w:lvl w:ilvl="5" w:tplc="F5AEB946">
      <w:start w:val="1"/>
      <w:numFmt w:val="bullet"/>
      <w:lvlText w:val=""/>
      <w:lvlJc w:val="left"/>
      <w:pPr>
        <w:ind w:left="4320" w:hanging="360"/>
      </w:pPr>
      <w:rPr>
        <w:rFonts w:ascii="Wingdings" w:hAnsi="Wingdings" w:hint="default"/>
      </w:rPr>
    </w:lvl>
    <w:lvl w:ilvl="6" w:tplc="661497F4">
      <w:start w:val="1"/>
      <w:numFmt w:val="bullet"/>
      <w:lvlText w:val=""/>
      <w:lvlJc w:val="left"/>
      <w:pPr>
        <w:ind w:left="5040" w:hanging="360"/>
      </w:pPr>
      <w:rPr>
        <w:rFonts w:ascii="Symbol" w:hAnsi="Symbol" w:hint="default"/>
      </w:rPr>
    </w:lvl>
    <w:lvl w:ilvl="7" w:tplc="1226B3B8">
      <w:start w:val="1"/>
      <w:numFmt w:val="bullet"/>
      <w:lvlText w:val="o"/>
      <w:lvlJc w:val="left"/>
      <w:pPr>
        <w:ind w:left="5760" w:hanging="360"/>
      </w:pPr>
      <w:rPr>
        <w:rFonts w:ascii="Courier New" w:hAnsi="Courier New" w:hint="default"/>
      </w:rPr>
    </w:lvl>
    <w:lvl w:ilvl="8" w:tplc="0A62A584">
      <w:start w:val="1"/>
      <w:numFmt w:val="bullet"/>
      <w:lvlText w:val=""/>
      <w:lvlJc w:val="left"/>
      <w:pPr>
        <w:ind w:left="6480" w:hanging="360"/>
      </w:pPr>
      <w:rPr>
        <w:rFonts w:ascii="Wingdings" w:hAnsi="Wingdings" w:hint="default"/>
      </w:rPr>
    </w:lvl>
  </w:abstractNum>
  <w:abstractNum w:abstractNumId="14" w15:restartNumberingAfterBreak="0">
    <w:nsid w:val="5F2EA0AC"/>
    <w:multiLevelType w:val="hybridMultilevel"/>
    <w:tmpl w:val="AD6C8886"/>
    <w:lvl w:ilvl="0" w:tplc="F6ACE372">
      <w:start w:val="1"/>
      <w:numFmt w:val="bullet"/>
      <w:lvlText w:val=""/>
      <w:lvlJc w:val="left"/>
      <w:pPr>
        <w:ind w:left="720" w:hanging="360"/>
      </w:pPr>
      <w:rPr>
        <w:rFonts w:ascii="Symbol" w:hAnsi="Symbol" w:hint="default"/>
      </w:rPr>
    </w:lvl>
    <w:lvl w:ilvl="1" w:tplc="0FFC8A24">
      <w:start w:val="1"/>
      <w:numFmt w:val="bullet"/>
      <w:lvlText w:val="o"/>
      <w:lvlJc w:val="left"/>
      <w:pPr>
        <w:ind w:left="1440" w:hanging="360"/>
      </w:pPr>
      <w:rPr>
        <w:rFonts w:ascii="Courier New" w:hAnsi="Courier New" w:hint="default"/>
      </w:rPr>
    </w:lvl>
    <w:lvl w:ilvl="2" w:tplc="085E70C8">
      <w:start w:val="1"/>
      <w:numFmt w:val="bullet"/>
      <w:lvlText w:val=""/>
      <w:lvlJc w:val="left"/>
      <w:pPr>
        <w:ind w:left="2160" w:hanging="360"/>
      </w:pPr>
      <w:rPr>
        <w:rFonts w:ascii="Wingdings" w:hAnsi="Wingdings" w:hint="default"/>
      </w:rPr>
    </w:lvl>
    <w:lvl w:ilvl="3" w:tplc="49F220C2">
      <w:start w:val="1"/>
      <w:numFmt w:val="bullet"/>
      <w:lvlText w:val=""/>
      <w:lvlJc w:val="left"/>
      <w:pPr>
        <w:ind w:left="2880" w:hanging="360"/>
      </w:pPr>
      <w:rPr>
        <w:rFonts w:ascii="Symbol" w:hAnsi="Symbol" w:hint="default"/>
      </w:rPr>
    </w:lvl>
    <w:lvl w:ilvl="4" w:tplc="3AE4CE04">
      <w:start w:val="1"/>
      <w:numFmt w:val="bullet"/>
      <w:lvlText w:val="o"/>
      <w:lvlJc w:val="left"/>
      <w:pPr>
        <w:ind w:left="3600" w:hanging="360"/>
      </w:pPr>
      <w:rPr>
        <w:rFonts w:ascii="Courier New" w:hAnsi="Courier New" w:hint="default"/>
      </w:rPr>
    </w:lvl>
    <w:lvl w:ilvl="5" w:tplc="FA1A4084">
      <w:start w:val="1"/>
      <w:numFmt w:val="bullet"/>
      <w:lvlText w:val=""/>
      <w:lvlJc w:val="left"/>
      <w:pPr>
        <w:ind w:left="4320" w:hanging="360"/>
      </w:pPr>
      <w:rPr>
        <w:rFonts w:ascii="Wingdings" w:hAnsi="Wingdings" w:hint="default"/>
      </w:rPr>
    </w:lvl>
    <w:lvl w:ilvl="6" w:tplc="5CBE82E2">
      <w:start w:val="1"/>
      <w:numFmt w:val="bullet"/>
      <w:lvlText w:val=""/>
      <w:lvlJc w:val="left"/>
      <w:pPr>
        <w:ind w:left="5040" w:hanging="360"/>
      </w:pPr>
      <w:rPr>
        <w:rFonts w:ascii="Symbol" w:hAnsi="Symbol" w:hint="default"/>
      </w:rPr>
    </w:lvl>
    <w:lvl w:ilvl="7" w:tplc="79DC87AA">
      <w:start w:val="1"/>
      <w:numFmt w:val="bullet"/>
      <w:lvlText w:val="o"/>
      <w:lvlJc w:val="left"/>
      <w:pPr>
        <w:ind w:left="5760" w:hanging="360"/>
      </w:pPr>
      <w:rPr>
        <w:rFonts w:ascii="Courier New" w:hAnsi="Courier New" w:hint="default"/>
      </w:rPr>
    </w:lvl>
    <w:lvl w:ilvl="8" w:tplc="19C28A2C">
      <w:start w:val="1"/>
      <w:numFmt w:val="bullet"/>
      <w:lvlText w:val=""/>
      <w:lvlJc w:val="left"/>
      <w:pPr>
        <w:ind w:left="6480" w:hanging="360"/>
      </w:pPr>
      <w:rPr>
        <w:rFonts w:ascii="Wingdings" w:hAnsi="Wingdings" w:hint="default"/>
      </w:rPr>
    </w:lvl>
  </w:abstractNum>
  <w:abstractNum w:abstractNumId="15" w15:restartNumberingAfterBreak="0">
    <w:nsid w:val="6DFE8FF5"/>
    <w:multiLevelType w:val="hybridMultilevel"/>
    <w:tmpl w:val="4CEE9FD6"/>
    <w:lvl w:ilvl="0" w:tplc="7AFCBC84">
      <w:start w:val="1"/>
      <w:numFmt w:val="bullet"/>
      <w:lvlText w:val=""/>
      <w:lvlJc w:val="left"/>
      <w:pPr>
        <w:ind w:left="720" w:hanging="360"/>
      </w:pPr>
      <w:rPr>
        <w:rFonts w:ascii="Symbol" w:hAnsi="Symbol" w:hint="default"/>
      </w:rPr>
    </w:lvl>
    <w:lvl w:ilvl="1" w:tplc="97B0DD5C">
      <w:start w:val="1"/>
      <w:numFmt w:val="bullet"/>
      <w:lvlText w:val="o"/>
      <w:lvlJc w:val="left"/>
      <w:pPr>
        <w:ind w:left="1440" w:hanging="360"/>
      </w:pPr>
      <w:rPr>
        <w:rFonts w:ascii="Courier New" w:hAnsi="Courier New" w:hint="default"/>
      </w:rPr>
    </w:lvl>
    <w:lvl w:ilvl="2" w:tplc="C228312A">
      <w:start w:val="1"/>
      <w:numFmt w:val="bullet"/>
      <w:lvlText w:val=""/>
      <w:lvlJc w:val="left"/>
      <w:pPr>
        <w:ind w:left="2160" w:hanging="360"/>
      </w:pPr>
      <w:rPr>
        <w:rFonts w:ascii="Wingdings" w:hAnsi="Wingdings" w:hint="default"/>
      </w:rPr>
    </w:lvl>
    <w:lvl w:ilvl="3" w:tplc="9D66F3F0">
      <w:start w:val="1"/>
      <w:numFmt w:val="bullet"/>
      <w:lvlText w:val=""/>
      <w:lvlJc w:val="left"/>
      <w:pPr>
        <w:ind w:left="2880" w:hanging="360"/>
      </w:pPr>
      <w:rPr>
        <w:rFonts w:ascii="Symbol" w:hAnsi="Symbol" w:hint="default"/>
      </w:rPr>
    </w:lvl>
    <w:lvl w:ilvl="4" w:tplc="E11C9EBE">
      <w:start w:val="1"/>
      <w:numFmt w:val="bullet"/>
      <w:lvlText w:val="o"/>
      <w:lvlJc w:val="left"/>
      <w:pPr>
        <w:ind w:left="3600" w:hanging="360"/>
      </w:pPr>
      <w:rPr>
        <w:rFonts w:ascii="Courier New" w:hAnsi="Courier New" w:hint="default"/>
      </w:rPr>
    </w:lvl>
    <w:lvl w:ilvl="5" w:tplc="7DF4A142">
      <w:start w:val="1"/>
      <w:numFmt w:val="bullet"/>
      <w:lvlText w:val=""/>
      <w:lvlJc w:val="left"/>
      <w:pPr>
        <w:ind w:left="4320" w:hanging="360"/>
      </w:pPr>
      <w:rPr>
        <w:rFonts w:ascii="Wingdings" w:hAnsi="Wingdings" w:hint="default"/>
      </w:rPr>
    </w:lvl>
    <w:lvl w:ilvl="6" w:tplc="EF9CB91E">
      <w:start w:val="1"/>
      <w:numFmt w:val="bullet"/>
      <w:lvlText w:val=""/>
      <w:lvlJc w:val="left"/>
      <w:pPr>
        <w:ind w:left="5040" w:hanging="360"/>
      </w:pPr>
      <w:rPr>
        <w:rFonts w:ascii="Symbol" w:hAnsi="Symbol" w:hint="default"/>
      </w:rPr>
    </w:lvl>
    <w:lvl w:ilvl="7" w:tplc="3E50D686">
      <w:start w:val="1"/>
      <w:numFmt w:val="bullet"/>
      <w:lvlText w:val="o"/>
      <w:lvlJc w:val="left"/>
      <w:pPr>
        <w:ind w:left="5760" w:hanging="360"/>
      </w:pPr>
      <w:rPr>
        <w:rFonts w:ascii="Courier New" w:hAnsi="Courier New" w:hint="default"/>
      </w:rPr>
    </w:lvl>
    <w:lvl w:ilvl="8" w:tplc="565466E6">
      <w:start w:val="1"/>
      <w:numFmt w:val="bullet"/>
      <w:lvlText w:val=""/>
      <w:lvlJc w:val="left"/>
      <w:pPr>
        <w:ind w:left="6480" w:hanging="360"/>
      </w:pPr>
      <w:rPr>
        <w:rFonts w:ascii="Wingdings" w:hAnsi="Wingdings" w:hint="default"/>
      </w:rPr>
    </w:lvl>
  </w:abstractNum>
  <w:abstractNum w:abstractNumId="16" w15:restartNumberingAfterBreak="0">
    <w:nsid w:val="6E1AAE3E"/>
    <w:multiLevelType w:val="hybridMultilevel"/>
    <w:tmpl w:val="0322775E"/>
    <w:lvl w:ilvl="0" w:tplc="F69453B6">
      <w:start w:val="1"/>
      <w:numFmt w:val="decimal"/>
      <w:lvlText w:val="%1."/>
      <w:lvlJc w:val="left"/>
      <w:pPr>
        <w:ind w:left="720" w:hanging="360"/>
      </w:pPr>
    </w:lvl>
    <w:lvl w:ilvl="1" w:tplc="F530B652">
      <w:start w:val="1"/>
      <w:numFmt w:val="lowerLetter"/>
      <w:lvlText w:val="%2."/>
      <w:lvlJc w:val="left"/>
      <w:pPr>
        <w:ind w:left="1440" w:hanging="360"/>
      </w:pPr>
    </w:lvl>
    <w:lvl w:ilvl="2" w:tplc="D52447D4">
      <w:start w:val="1"/>
      <w:numFmt w:val="lowerRoman"/>
      <w:lvlText w:val="%3."/>
      <w:lvlJc w:val="right"/>
      <w:pPr>
        <w:ind w:left="2160" w:hanging="180"/>
      </w:pPr>
    </w:lvl>
    <w:lvl w:ilvl="3" w:tplc="200A9AF4">
      <w:start w:val="1"/>
      <w:numFmt w:val="decimal"/>
      <w:lvlText w:val="%4."/>
      <w:lvlJc w:val="left"/>
      <w:pPr>
        <w:ind w:left="2880" w:hanging="360"/>
      </w:pPr>
    </w:lvl>
    <w:lvl w:ilvl="4" w:tplc="0D1AE960">
      <w:start w:val="1"/>
      <w:numFmt w:val="lowerLetter"/>
      <w:lvlText w:val="%5."/>
      <w:lvlJc w:val="left"/>
      <w:pPr>
        <w:ind w:left="3600" w:hanging="360"/>
      </w:pPr>
    </w:lvl>
    <w:lvl w:ilvl="5" w:tplc="CBA64C1C">
      <w:start w:val="1"/>
      <w:numFmt w:val="lowerRoman"/>
      <w:lvlText w:val="%6."/>
      <w:lvlJc w:val="right"/>
      <w:pPr>
        <w:ind w:left="4320" w:hanging="180"/>
      </w:pPr>
    </w:lvl>
    <w:lvl w:ilvl="6" w:tplc="2A2888E0">
      <w:start w:val="1"/>
      <w:numFmt w:val="decimal"/>
      <w:lvlText w:val="%7."/>
      <w:lvlJc w:val="left"/>
      <w:pPr>
        <w:ind w:left="5040" w:hanging="360"/>
      </w:pPr>
    </w:lvl>
    <w:lvl w:ilvl="7" w:tplc="672EDEDA">
      <w:start w:val="1"/>
      <w:numFmt w:val="lowerLetter"/>
      <w:lvlText w:val="%8."/>
      <w:lvlJc w:val="left"/>
      <w:pPr>
        <w:ind w:left="5760" w:hanging="360"/>
      </w:pPr>
    </w:lvl>
    <w:lvl w:ilvl="8" w:tplc="CB6EF084">
      <w:start w:val="1"/>
      <w:numFmt w:val="lowerRoman"/>
      <w:lvlText w:val="%9."/>
      <w:lvlJc w:val="right"/>
      <w:pPr>
        <w:ind w:left="6480" w:hanging="180"/>
      </w:pPr>
    </w:lvl>
  </w:abstractNum>
  <w:abstractNum w:abstractNumId="17" w15:restartNumberingAfterBreak="0">
    <w:nsid w:val="6E6F19A5"/>
    <w:multiLevelType w:val="hybridMultilevel"/>
    <w:tmpl w:val="6D4686BC"/>
    <w:lvl w:ilvl="0" w:tplc="68C6E546">
      <w:start w:val="1"/>
      <w:numFmt w:val="decimal"/>
      <w:lvlText w:val="%1."/>
      <w:lvlJc w:val="left"/>
      <w:pPr>
        <w:ind w:left="720" w:hanging="360"/>
      </w:pPr>
    </w:lvl>
    <w:lvl w:ilvl="1" w:tplc="53788A28">
      <w:start w:val="1"/>
      <w:numFmt w:val="lowerLetter"/>
      <w:lvlText w:val="%2."/>
      <w:lvlJc w:val="left"/>
      <w:pPr>
        <w:ind w:left="1440" w:hanging="360"/>
      </w:pPr>
    </w:lvl>
    <w:lvl w:ilvl="2" w:tplc="8F86B532">
      <w:start w:val="1"/>
      <w:numFmt w:val="lowerRoman"/>
      <w:lvlText w:val="%3."/>
      <w:lvlJc w:val="right"/>
      <w:pPr>
        <w:ind w:left="2160" w:hanging="180"/>
      </w:pPr>
    </w:lvl>
    <w:lvl w:ilvl="3" w:tplc="DD1AE614">
      <w:start w:val="1"/>
      <w:numFmt w:val="decimal"/>
      <w:lvlText w:val="%4."/>
      <w:lvlJc w:val="left"/>
      <w:pPr>
        <w:ind w:left="2880" w:hanging="360"/>
      </w:pPr>
    </w:lvl>
    <w:lvl w:ilvl="4" w:tplc="2C7CDA06">
      <w:start w:val="1"/>
      <w:numFmt w:val="lowerLetter"/>
      <w:lvlText w:val="%5."/>
      <w:lvlJc w:val="left"/>
      <w:pPr>
        <w:ind w:left="3600" w:hanging="360"/>
      </w:pPr>
    </w:lvl>
    <w:lvl w:ilvl="5" w:tplc="BB54143A">
      <w:start w:val="1"/>
      <w:numFmt w:val="lowerRoman"/>
      <w:lvlText w:val="%6."/>
      <w:lvlJc w:val="right"/>
      <w:pPr>
        <w:ind w:left="4320" w:hanging="180"/>
      </w:pPr>
    </w:lvl>
    <w:lvl w:ilvl="6" w:tplc="68BC4FEA">
      <w:start w:val="1"/>
      <w:numFmt w:val="decimal"/>
      <w:lvlText w:val="%7."/>
      <w:lvlJc w:val="left"/>
      <w:pPr>
        <w:ind w:left="5040" w:hanging="360"/>
      </w:pPr>
    </w:lvl>
    <w:lvl w:ilvl="7" w:tplc="4AB8E9D8">
      <w:start w:val="1"/>
      <w:numFmt w:val="lowerLetter"/>
      <w:lvlText w:val="%8."/>
      <w:lvlJc w:val="left"/>
      <w:pPr>
        <w:ind w:left="5760" w:hanging="360"/>
      </w:pPr>
    </w:lvl>
    <w:lvl w:ilvl="8" w:tplc="99B434A6">
      <w:start w:val="1"/>
      <w:numFmt w:val="lowerRoman"/>
      <w:lvlText w:val="%9."/>
      <w:lvlJc w:val="right"/>
      <w:pPr>
        <w:ind w:left="6480" w:hanging="180"/>
      </w:pPr>
    </w:lvl>
  </w:abstractNum>
  <w:abstractNum w:abstractNumId="18" w15:restartNumberingAfterBreak="0">
    <w:nsid w:val="722E830D"/>
    <w:multiLevelType w:val="hybridMultilevel"/>
    <w:tmpl w:val="8760D230"/>
    <w:lvl w:ilvl="0" w:tplc="27E6F0AA">
      <w:start w:val="1"/>
      <w:numFmt w:val="decimal"/>
      <w:lvlText w:val="%1."/>
      <w:lvlJc w:val="left"/>
      <w:pPr>
        <w:ind w:left="720" w:hanging="360"/>
      </w:pPr>
    </w:lvl>
    <w:lvl w:ilvl="1" w:tplc="2C18E102">
      <w:start w:val="1"/>
      <w:numFmt w:val="lowerLetter"/>
      <w:lvlText w:val="%2."/>
      <w:lvlJc w:val="left"/>
      <w:pPr>
        <w:ind w:left="1440" w:hanging="360"/>
      </w:pPr>
    </w:lvl>
    <w:lvl w:ilvl="2" w:tplc="A7841892">
      <w:start w:val="1"/>
      <w:numFmt w:val="lowerRoman"/>
      <w:lvlText w:val="%3."/>
      <w:lvlJc w:val="right"/>
      <w:pPr>
        <w:ind w:left="2160" w:hanging="180"/>
      </w:pPr>
    </w:lvl>
    <w:lvl w:ilvl="3" w:tplc="E7AEB700">
      <w:start w:val="1"/>
      <w:numFmt w:val="decimal"/>
      <w:lvlText w:val="%4."/>
      <w:lvlJc w:val="left"/>
      <w:pPr>
        <w:ind w:left="2880" w:hanging="360"/>
      </w:pPr>
    </w:lvl>
    <w:lvl w:ilvl="4" w:tplc="20141BB6">
      <w:start w:val="1"/>
      <w:numFmt w:val="lowerLetter"/>
      <w:lvlText w:val="%5."/>
      <w:lvlJc w:val="left"/>
      <w:pPr>
        <w:ind w:left="3600" w:hanging="360"/>
      </w:pPr>
    </w:lvl>
    <w:lvl w:ilvl="5" w:tplc="993AE55A">
      <w:start w:val="1"/>
      <w:numFmt w:val="lowerRoman"/>
      <w:lvlText w:val="%6."/>
      <w:lvlJc w:val="right"/>
      <w:pPr>
        <w:ind w:left="4320" w:hanging="180"/>
      </w:pPr>
    </w:lvl>
    <w:lvl w:ilvl="6" w:tplc="64F20824">
      <w:start w:val="1"/>
      <w:numFmt w:val="decimal"/>
      <w:lvlText w:val="%7."/>
      <w:lvlJc w:val="left"/>
      <w:pPr>
        <w:ind w:left="5040" w:hanging="360"/>
      </w:pPr>
    </w:lvl>
    <w:lvl w:ilvl="7" w:tplc="8CECA87C">
      <w:start w:val="1"/>
      <w:numFmt w:val="lowerLetter"/>
      <w:lvlText w:val="%8."/>
      <w:lvlJc w:val="left"/>
      <w:pPr>
        <w:ind w:left="5760" w:hanging="360"/>
      </w:pPr>
    </w:lvl>
    <w:lvl w:ilvl="8" w:tplc="3E581326">
      <w:start w:val="1"/>
      <w:numFmt w:val="lowerRoman"/>
      <w:lvlText w:val="%9."/>
      <w:lvlJc w:val="right"/>
      <w:pPr>
        <w:ind w:left="6480" w:hanging="180"/>
      </w:pPr>
    </w:lvl>
  </w:abstractNum>
  <w:abstractNum w:abstractNumId="19" w15:restartNumberingAfterBreak="0">
    <w:nsid w:val="73CA74A7"/>
    <w:multiLevelType w:val="hybridMultilevel"/>
    <w:tmpl w:val="A9A4A9C4"/>
    <w:lvl w:ilvl="0" w:tplc="52503302">
      <w:start w:val="1"/>
      <w:numFmt w:val="bullet"/>
      <w:lvlText w:val=""/>
      <w:lvlJc w:val="left"/>
      <w:pPr>
        <w:ind w:left="720" w:hanging="360"/>
      </w:pPr>
      <w:rPr>
        <w:rFonts w:ascii="Symbol" w:hAnsi="Symbol" w:hint="default"/>
      </w:rPr>
    </w:lvl>
    <w:lvl w:ilvl="1" w:tplc="21F29498">
      <w:start w:val="1"/>
      <w:numFmt w:val="bullet"/>
      <w:lvlText w:val="o"/>
      <w:lvlJc w:val="left"/>
      <w:pPr>
        <w:ind w:left="1440" w:hanging="360"/>
      </w:pPr>
      <w:rPr>
        <w:rFonts w:ascii="Courier New" w:hAnsi="Courier New" w:hint="default"/>
      </w:rPr>
    </w:lvl>
    <w:lvl w:ilvl="2" w:tplc="FEAEEE60">
      <w:start w:val="1"/>
      <w:numFmt w:val="bullet"/>
      <w:lvlText w:val=""/>
      <w:lvlJc w:val="left"/>
      <w:pPr>
        <w:ind w:left="2160" w:hanging="360"/>
      </w:pPr>
      <w:rPr>
        <w:rFonts w:ascii="Wingdings" w:hAnsi="Wingdings" w:hint="default"/>
      </w:rPr>
    </w:lvl>
    <w:lvl w:ilvl="3" w:tplc="6F6AB138">
      <w:start w:val="1"/>
      <w:numFmt w:val="bullet"/>
      <w:lvlText w:val=""/>
      <w:lvlJc w:val="left"/>
      <w:pPr>
        <w:ind w:left="2880" w:hanging="360"/>
      </w:pPr>
      <w:rPr>
        <w:rFonts w:ascii="Symbol" w:hAnsi="Symbol" w:hint="default"/>
      </w:rPr>
    </w:lvl>
    <w:lvl w:ilvl="4" w:tplc="2980709E">
      <w:start w:val="1"/>
      <w:numFmt w:val="bullet"/>
      <w:lvlText w:val="o"/>
      <w:lvlJc w:val="left"/>
      <w:pPr>
        <w:ind w:left="3600" w:hanging="360"/>
      </w:pPr>
      <w:rPr>
        <w:rFonts w:ascii="Courier New" w:hAnsi="Courier New" w:hint="default"/>
      </w:rPr>
    </w:lvl>
    <w:lvl w:ilvl="5" w:tplc="E58E402A">
      <w:start w:val="1"/>
      <w:numFmt w:val="bullet"/>
      <w:lvlText w:val=""/>
      <w:lvlJc w:val="left"/>
      <w:pPr>
        <w:ind w:left="4320" w:hanging="360"/>
      </w:pPr>
      <w:rPr>
        <w:rFonts w:ascii="Wingdings" w:hAnsi="Wingdings" w:hint="default"/>
      </w:rPr>
    </w:lvl>
    <w:lvl w:ilvl="6" w:tplc="EE58430C">
      <w:start w:val="1"/>
      <w:numFmt w:val="bullet"/>
      <w:lvlText w:val=""/>
      <w:lvlJc w:val="left"/>
      <w:pPr>
        <w:ind w:left="5040" w:hanging="360"/>
      </w:pPr>
      <w:rPr>
        <w:rFonts w:ascii="Symbol" w:hAnsi="Symbol" w:hint="default"/>
      </w:rPr>
    </w:lvl>
    <w:lvl w:ilvl="7" w:tplc="A75868B0">
      <w:start w:val="1"/>
      <w:numFmt w:val="bullet"/>
      <w:lvlText w:val="o"/>
      <w:lvlJc w:val="left"/>
      <w:pPr>
        <w:ind w:left="5760" w:hanging="360"/>
      </w:pPr>
      <w:rPr>
        <w:rFonts w:ascii="Courier New" w:hAnsi="Courier New" w:hint="default"/>
      </w:rPr>
    </w:lvl>
    <w:lvl w:ilvl="8" w:tplc="93500D62">
      <w:start w:val="1"/>
      <w:numFmt w:val="bullet"/>
      <w:lvlText w:val=""/>
      <w:lvlJc w:val="left"/>
      <w:pPr>
        <w:ind w:left="6480" w:hanging="360"/>
      </w:pPr>
      <w:rPr>
        <w:rFonts w:ascii="Wingdings" w:hAnsi="Wingdings" w:hint="default"/>
      </w:rPr>
    </w:lvl>
  </w:abstractNum>
  <w:abstractNum w:abstractNumId="20" w15:restartNumberingAfterBreak="0">
    <w:nsid w:val="7B6F16D9"/>
    <w:multiLevelType w:val="hybridMultilevel"/>
    <w:tmpl w:val="D3A4D174"/>
    <w:lvl w:ilvl="0" w:tplc="DE3073CC">
      <w:start w:val="1"/>
      <w:numFmt w:val="bullet"/>
      <w:lvlText w:val=""/>
      <w:lvlJc w:val="left"/>
      <w:pPr>
        <w:ind w:left="720" w:hanging="360"/>
      </w:pPr>
      <w:rPr>
        <w:rFonts w:ascii="Symbol" w:hAnsi="Symbol" w:hint="default"/>
      </w:rPr>
    </w:lvl>
    <w:lvl w:ilvl="1" w:tplc="BDAE5CEE">
      <w:start w:val="1"/>
      <w:numFmt w:val="bullet"/>
      <w:lvlText w:val="o"/>
      <w:lvlJc w:val="left"/>
      <w:pPr>
        <w:ind w:left="1440" w:hanging="360"/>
      </w:pPr>
      <w:rPr>
        <w:rFonts w:ascii="Courier New" w:hAnsi="Courier New" w:hint="default"/>
      </w:rPr>
    </w:lvl>
    <w:lvl w:ilvl="2" w:tplc="727A468A">
      <w:start w:val="1"/>
      <w:numFmt w:val="bullet"/>
      <w:lvlText w:val=""/>
      <w:lvlJc w:val="left"/>
      <w:pPr>
        <w:ind w:left="2160" w:hanging="360"/>
      </w:pPr>
      <w:rPr>
        <w:rFonts w:ascii="Wingdings" w:hAnsi="Wingdings" w:hint="default"/>
      </w:rPr>
    </w:lvl>
    <w:lvl w:ilvl="3" w:tplc="77DA487C">
      <w:start w:val="1"/>
      <w:numFmt w:val="bullet"/>
      <w:lvlText w:val=""/>
      <w:lvlJc w:val="left"/>
      <w:pPr>
        <w:ind w:left="2880" w:hanging="360"/>
      </w:pPr>
      <w:rPr>
        <w:rFonts w:ascii="Symbol" w:hAnsi="Symbol" w:hint="default"/>
      </w:rPr>
    </w:lvl>
    <w:lvl w:ilvl="4" w:tplc="3C223692">
      <w:start w:val="1"/>
      <w:numFmt w:val="bullet"/>
      <w:lvlText w:val="o"/>
      <w:lvlJc w:val="left"/>
      <w:pPr>
        <w:ind w:left="3600" w:hanging="360"/>
      </w:pPr>
      <w:rPr>
        <w:rFonts w:ascii="Courier New" w:hAnsi="Courier New" w:hint="default"/>
      </w:rPr>
    </w:lvl>
    <w:lvl w:ilvl="5" w:tplc="DA1E4AA4">
      <w:start w:val="1"/>
      <w:numFmt w:val="bullet"/>
      <w:lvlText w:val=""/>
      <w:lvlJc w:val="left"/>
      <w:pPr>
        <w:ind w:left="4320" w:hanging="360"/>
      </w:pPr>
      <w:rPr>
        <w:rFonts w:ascii="Wingdings" w:hAnsi="Wingdings" w:hint="default"/>
      </w:rPr>
    </w:lvl>
    <w:lvl w:ilvl="6" w:tplc="E41A45D8">
      <w:start w:val="1"/>
      <w:numFmt w:val="bullet"/>
      <w:lvlText w:val=""/>
      <w:lvlJc w:val="left"/>
      <w:pPr>
        <w:ind w:left="5040" w:hanging="360"/>
      </w:pPr>
      <w:rPr>
        <w:rFonts w:ascii="Symbol" w:hAnsi="Symbol" w:hint="default"/>
      </w:rPr>
    </w:lvl>
    <w:lvl w:ilvl="7" w:tplc="CE7CEBD8">
      <w:start w:val="1"/>
      <w:numFmt w:val="bullet"/>
      <w:lvlText w:val="o"/>
      <w:lvlJc w:val="left"/>
      <w:pPr>
        <w:ind w:left="5760" w:hanging="360"/>
      </w:pPr>
      <w:rPr>
        <w:rFonts w:ascii="Courier New" w:hAnsi="Courier New" w:hint="default"/>
      </w:rPr>
    </w:lvl>
    <w:lvl w:ilvl="8" w:tplc="5E962A28">
      <w:start w:val="1"/>
      <w:numFmt w:val="bullet"/>
      <w:lvlText w:val=""/>
      <w:lvlJc w:val="left"/>
      <w:pPr>
        <w:ind w:left="6480" w:hanging="360"/>
      </w:pPr>
      <w:rPr>
        <w:rFonts w:ascii="Wingdings" w:hAnsi="Wingdings" w:hint="default"/>
      </w:rPr>
    </w:lvl>
  </w:abstractNum>
  <w:abstractNum w:abstractNumId="21" w15:restartNumberingAfterBreak="0">
    <w:nsid w:val="7EAC98C4"/>
    <w:multiLevelType w:val="hybridMultilevel"/>
    <w:tmpl w:val="7390BD56"/>
    <w:lvl w:ilvl="0" w:tplc="01D0F94C">
      <w:start w:val="1"/>
      <w:numFmt w:val="bullet"/>
      <w:lvlText w:val=""/>
      <w:lvlJc w:val="left"/>
      <w:pPr>
        <w:ind w:left="1080" w:hanging="360"/>
      </w:pPr>
      <w:rPr>
        <w:rFonts w:ascii="Symbol" w:hAnsi="Symbol" w:hint="default"/>
      </w:rPr>
    </w:lvl>
    <w:lvl w:ilvl="1" w:tplc="8638A4DA">
      <w:start w:val="1"/>
      <w:numFmt w:val="bullet"/>
      <w:lvlText w:val="o"/>
      <w:lvlJc w:val="left"/>
      <w:pPr>
        <w:ind w:left="1800" w:hanging="360"/>
      </w:pPr>
      <w:rPr>
        <w:rFonts w:ascii="Courier New" w:hAnsi="Courier New" w:hint="default"/>
      </w:rPr>
    </w:lvl>
    <w:lvl w:ilvl="2" w:tplc="C43E0270">
      <w:start w:val="1"/>
      <w:numFmt w:val="bullet"/>
      <w:lvlText w:val=""/>
      <w:lvlJc w:val="left"/>
      <w:pPr>
        <w:ind w:left="2520" w:hanging="360"/>
      </w:pPr>
      <w:rPr>
        <w:rFonts w:ascii="Wingdings" w:hAnsi="Wingdings" w:hint="default"/>
      </w:rPr>
    </w:lvl>
    <w:lvl w:ilvl="3" w:tplc="E3561602">
      <w:start w:val="1"/>
      <w:numFmt w:val="bullet"/>
      <w:lvlText w:val=""/>
      <w:lvlJc w:val="left"/>
      <w:pPr>
        <w:ind w:left="3240" w:hanging="360"/>
      </w:pPr>
      <w:rPr>
        <w:rFonts w:ascii="Symbol" w:hAnsi="Symbol" w:hint="default"/>
      </w:rPr>
    </w:lvl>
    <w:lvl w:ilvl="4" w:tplc="A426F38E">
      <w:start w:val="1"/>
      <w:numFmt w:val="bullet"/>
      <w:lvlText w:val="o"/>
      <w:lvlJc w:val="left"/>
      <w:pPr>
        <w:ind w:left="3960" w:hanging="360"/>
      </w:pPr>
      <w:rPr>
        <w:rFonts w:ascii="Courier New" w:hAnsi="Courier New" w:hint="default"/>
      </w:rPr>
    </w:lvl>
    <w:lvl w:ilvl="5" w:tplc="46D49E32">
      <w:start w:val="1"/>
      <w:numFmt w:val="bullet"/>
      <w:lvlText w:val=""/>
      <w:lvlJc w:val="left"/>
      <w:pPr>
        <w:ind w:left="4680" w:hanging="360"/>
      </w:pPr>
      <w:rPr>
        <w:rFonts w:ascii="Wingdings" w:hAnsi="Wingdings" w:hint="default"/>
      </w:rPr>
    </w:lvl>
    <w:lvl w:ilvl="6" w:tplc="9056A64C">
      <w:start w:val="1"/>
      <w:numFmt w:val="bullet"/>
      <w:lvlText w:val=""/>
      <w:lvlJc w:val="left"/>
      <w:pPr>
        <w:ind w:left="5400" w:hanging="360"/>
      </w:pPr>
      <w:rPr>
        <w:rFonts w:ascii="Symbol" w:hAnsi="Symbol" w:hint="default"/>
      </w:rPr>
    </w:lvl>
    <w:lvl w:ilvl="7" w:tplc="3FE463AA">
      <w:start w:val="1"/>
      <w:numFmt w:val="bullet"/>
      <w:lvlText w:val="o"/>
      <w:lvlJc w:val="left"/>
      <w:pPr>
        <w:ind w:left="6120" w:hanging="360"/>
      </w:pPr>
      <w:rPr>
        <w:rFonts w:ascii="Courier New" w:hAnsi="Courier New" w:hint="default"/>
      </w:rPr>
    </w:lvl>
    <w:lvl w:ilvl="8" w:tplc="040ED828">
      <w:start w:val="1"/>
      <w:numFmt w:val="bullet"/>
      <w:lvlText w:val=""/>
      <w:lvlJc w:val="left"/>
      <w:pPr>
        <w:ind w:left="6840" w:hanging="360"/>
      </w:pPr>
      <w:rPr>
        <w:rFonts w:ascii="Wingdings" w:hAnsi="Wingdings" w:hint="default"/>
      </w:rPr>
    </w:lvl>
  </w:abstractNum>
  <w:num w:numId="1" w16cid:durableId="131556615">
    <w:abstractNumId w:val="0"/>
  </w:num>
  <w:num w:numId="2" w16cid:durableId="29770977">
    <w:abstractNumId w:val="16"/>
  </w:num>
  <w:num w:numId="3" w16cid:durableId="1174950699">
    <w:abstractNumId w:val="8"/>
  </w:num>
  <w:num w:numId="4" w16cid:durableId="381833088">
    <w:abstractNumId w:val="14"/>
  </w:num>
  <w:num w:numId="5" w16cid:durableId="554662622">
    <w:abstractNumId w:val="18"/>
  </w:num>
  <w:num w:numId="6" w16cid:durableId="326906898">
    <w:abstractNumId w:val="12"/>
  </w:num>
  <w:num w:numId="7" w16cid:durableId="1842037777">
    <w:abstractNumId w:val="21"/>
  </w:num>
  <w:num w:numId="8" w16cid:durableId="414786192">
    <w:abstractNumId w:val="17"/>
  </w:num>
  <w:num w:numId="9" w16cid:durableId="100533268">
    <w:abstractNumId w:val="5"/>
  </w:num>
  <w:num w:numId="10" w16cid:durableId="1842548544">
    <w:abstractNumId w:val="6"/>
  </w:num>
  <w:num w:numId="11" w16cid:durableId="1463578956">
    <w:abstractNumId w:val="9"/>
  </w:num>
  <w:num w:numId="12" w16cid:durableId="1202783382">
    <w:abstractNumId w:val="19"/>
  </w:num>
  <w:num w:numId="13" w16cid:durableId="416830631">
    <w:abstractNumId w:val="13"/>
  </w:num>
  <w:num w:numId="14" w16cid:durableId="1819178129">
    <w:abstractNumId w:val="4"/>
  </w:num>
  <w:num w:numId="15" w16cid:durableId="407731601">
    <w:abstractNumId w:val="11"/>
  </w:num>
  <w:num w:numId="16" w16cid:durableId="2015062404">
    <w:abstractNumId w:val="3"/>
  </w:num>
  <w:num w:numId="17" w16cid:durableId="1788237129">
    <w:abstractNumId w:val="20"/>
  </w:num>
  <w:num w:numId="18" w16cid:durableId="133181667">
    <w:abstractNumId w:val="2"/>
  </w:num>
  <w:num w:numId="19" w16cid:durableId="1363700959">
    <w:abstractNumId w:val="7"/>
  </w:num>
  <w:num w:numId="20" w16cid:durableId="500969632">
    <w:abstractNumId w:val="15"/>
  </w:num>
  <w:num w:numId="21" w16cid:durableId="602418889">
    <w:abstractNumId w:val="1"/>
  </w:num>
  <w:num w:numId="22" w16cid:durableId="1779450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4D3D6C"/>
    <w:rsid w:val="00218B64"/>
    <w:rsid w:val="00283CA4"/>
    <w:rsid w:val="002FFE8E"/>
    <w:rsid w:val="005B565B"/>
    <w:rsid w:val="006B5857"/>
    <w:rsid w:val="00926BF7"/>
    <w:rsid w:val="00CF74F1"/>
    <w:rsid w:val="01DD98F7"/>
    <w:rsid w:val="0234FC9E"/>
    <w:rsid w:val="04B535F6"/>
    <w:rsid w:val="05426800"/>
    <w:rsid w:val="06825C89"/>
    <w:rsid w:val="0685E925"/>
    <w:rsid w:val="0760E8A1"/>
    <w:rsid w:val="07E29CC7"/>
    <w:rsid w:val="0879D2E1"/>
    <w:rsid w:val="0A9A5529"/>
    <w:rsid w:val="0B0B7B3A"/>
    <w:rsid w:val="0B2B3E3C"/>
    <w:rsid w:val="0C4CFC32"/>
    <w:rsid w:val="0D409445"/>
    <w:rsid w:val="0DD34226"/>
    <w:rsid w:val="0EA41E8A"/>
    <w:rsid w:val="0F768369"/>
    <w:rsid w:val="0F8334DD"/>
    <w:rsid w:val="0FE5197C"/>
    <w:rsid w:val="12AA715B"/>
    <w:rsid w:val="12FEEBAC"/>
    <w:rsid w:val="1332437B"/>
    <w:rsid w:val="13BF57DF"/>
    <w:rsid w:val="148E3629"/>
    <w:rsid w:val="1801721D"/>
    <w:rsid w:val="18A77DA3"/>
    <w:rsid w:val="192E28E4"/>
    <w:rsid w:val="1AE26C8D"/>
    <w:rsid w:val="1B87B7AE"/>
    <w:rsid w:val="1CD3E1FD"/>
    <w:rsid w:val="1CF4246B"/>
    <w:rsid w:val="1D007B54"/>
    <w:rsid w:val="1DAD734A"/>
    <w:rsid w:val="203D7EC2"/>
    <w:rsid w:val="2052C493"/>
    <w:rsid w:val="20DE8A25"/>
    <w:rsid w:val="21658A5C"/>
    <w:rsid w:val="21C7870F"/>
    <w:rsid w:val="23A143B8"/>
    <w:rsid w:val="2436085D"/>
    <w:rsid w:val="28192F7F"/>
    <w:rsid w:val="29D05FDB"/>
    <w:rsid w:val="2B4A3E4D"/>
    <w:rsid w:val="2B81EA4F"/>
    <w:rsid w:val="2C4BB52C"/>
    <w:rsid w:val="2C9950C7"/>
    <w:rsid w:val="2CC78BD5"/>
    <w:rsid w:val="2D32FDBB"/>
    <w:rsid w:val="2DC68974"/>
    <w:rsid w:val="2EE8C6A9"/>
    <w:rsid w:val="2F0783F5"/>
    <w:rsid w:val="2F358D01"/>
    <w:rsid w:val="2F48B344"/>
    <w:rsid w:val="30811606"/>
    <w:rsid w:val="30C4C58B"/>
    <w:rsid w:val="31AAFA07"/>
    <w:rsid w:val="3255273A"/>
    <w:rsid w:val="32FB2287"/>
    <w:rsid w:val="33523227"/>
    <w:rsid w:val="33B8A9D6"/>
    <w:rsid w:val="33EFA760"/>
    <w:rsid w:val="34122E55"/>
    <w:rsid w:val="35559860"/>
    <w:rsid w:val="3757DD78"/>
    <w:rsid w:val="376C9135"/>
    <w:rsid w:val="37D2FD92"/>
    <w:rsid w:val="3860DAF5"/>
    <w:rsid w:val="3868A39C"/>
    <w:rsid w:val="3AE49923"/>
    <w:rsid w:val="3B76D00C"/>
    <w:rsid w:val="3C72A232"/>
    <w:rsid w:val="3CC63C5C"/>
    <w:rsid w:val="3CDA53B9"/>
    <w:rsid w:val="3D76BE3F"/>
    <w:rsid w:val="3DF52818"/>
    <w:rsid w:val="3E09A8AA"/>
    <w:rsid w:val="3E5D3B74"/>
    <w:rsid w:val="3E96BF13"/>
    <w:rsid w:val="3E97E52D"/>
    <w:rsid w:val="3EA05B7E"/>
    <w:rsid w:val="3ED30576"/>
    <w:rsid w:val="3F99E683"/>
    <w:rsid w:val="41E22180"/>
    <w:rsid w:val="4375E20E"/>
    <w:rsid w:val="4488E6F4"/>
    <w:rsid w:val="4500D7BE"/>
    <w:rsid w:val="45084519"/>
    <w:rsid w:val="4526E72C"/>
    <w:rsid w:val="46EA0608"/>
    <w:rsid w:val="4881D181"/>
    <w:rsid w:val="4A03EFF1"/>
    <w:rsid w:val="4B01ED9C"/>
    <w:rsid w:val="4B515BE0"/>
    <w:rsid w:val="4D1DEF99"/>
    <w:rsid w:val="4EF7A604"/>
    <w:rsid w:val="4F694F5F"/>
    <w:rsid w:val="4FA7A99E"/>
    <w:rsid w:val="4FCC0492"/>
    <w:rsid w:val="50376D05"/>
    <w:rsid w:val="51BB277B"/>
    <w:rsid w:val="5259A4D5"/>
    <w:rsid w:val="52AAECB0"/>
    <w:rsid w:val="532659C9"/>
    <w:rsid w:val="53535B75"/>
    <w:rsid w:val="547AFC45"/>
    <w:rsid w:val="557335D4"/>
    <w:rsid w:val="55ACDE4B"/>
    <w:rsid w:val="55DA70D6"/>
    <w:rsid w:val="5770F158"/>
    <w:rsid w:val="57FF2DE8"/>
    <w:rsid w:val="58BFF150"/>
    <w:rsid w:val="598B91EF"/>
    <w:rsid w:val="59C7E608"/>
    <w:rsid w:val="5AC923D2"/>
    <w:rsid w:val="5C131C2C"/>
    <w:rsid w:val="5CF100C2"/>
    <w:rsid w:val="5D0BAFF3"/>
    <w:rsid w:val="5DF6BBA9"/>
    <w:rsid w:val="5E363537"/>
    <w:rsid w:val="5E3A87EB"/>
    <w:rsid w:val="5E42FFEF"/>
    <w:rsid w:val="5ED973F5"/>
    <w:rsid w:val="5F97760E"/>
    <w:rsid w:val="61A465D7"/>
    <w:rsid w:val="61BCA86B"/>
    <w:rsid w:val="61FA79B1"/>
    <w:rsid w:val="61FBE22F"/>
    <w:rsid w:val="620FA0AD"/>
    <w:rsid w:val="62D7F60C"/>
    <w:rsid w:val="6308CCD3"/>
    <w:rsid w:val="633E5FE7"/>
    <w:rsid w:val="63946079"/>
    <w:rsid w:val="63C036DF"/>
    <w:rsid w:val="6474D8BA"/>
    <w:rsid w:val="6510F206"/>
    <w:rsid w:val="652637A4"/>
    <w:rsid w:val="65872E7B"/>
    <w:rsid w:val="65B38361"/>
    <w:rsid w:val="65CC8DF6"/>
    <w:rsid w:val="662422D8"/>
    <w:rsid w:val="689B5CCF"/>
    <w:rsid w:val="69C870BF"/>
    <w:rsid w:val="6A33B72F"/>
    <w:rsid w:val="6A3C9D8D"/>
    <w:rsid w:val="6A746AA7"/>
    <w:rsid w:val="6ADEB275"/>
    <w:rsid w:val="6C744789"/>
    <w:rsid w:val="6DBA803A"/>
    <w:rsid w:val="6E4D3D6C"/>
    <w:rsid w:val="6E4FC345"/>
    <w:rsid w:val="6F58B0B3"/>
    <w:rsid w:val="6F96435F"/>
    <w:rsid w:val="70B24C49"/>
    <w:rsid w:val="7221BB6F"/>
    <w:rsid w:val="73164024"/>
    <w:rsid w:val="7474DEF5"/>
    <w:rsid w:val="748EFBFA"/>
    <w:rsid w:val="74F86C1F"/>
    <w:rsid w:val="7756B9BA"/>
    <w:rsid w:val="77BF718B"/>
    <w:rsid w:val="78806226"/>
    <w:rsid w:val="794F3C49"/>
    <w:rsid w:val="79A8C7E4"/>
    <w:rsid w:val="7B7530AB"/>
    <w:rsid w:val="7B9189DB"/>
    <w:rsid w:val="7D848B10"/>
    <w:rsid w:val="7DDA2DA4"/>
    <w:rsid w:val="7DDAE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BBAF9"/>
  <w15:chartTrackingRefBased/>
  <w15:docId w15:val="{15344730-0693-4D35-AF50-5BA6D7DD2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9D05FDB"/>
    <w:pPr>
      <w:ind w:left="720"/>
      <w:contextualSpacing/>
    </w:pPr>
  </w:style>
  <w:style w:type="character" w:styleId="Hyperlink">
    <w:name w:val="Hyperlink"/>
    <w:basedOn w:val="DefaultParagraphFont"/>
    <w:uiPriority w:val="99"/>
    <w:unhideWhenUsed/>
    <w:rsid w:val="29D05FDB"/>
    <w:rPr>
      <w:color w:val="467886"/>
      <w:u w:val="single"/>
    </w:rPr>
  </w:style>
  <w:style w:type="paragraph" w:styleId="Header">
    <w:name w:val="header"/>
    <w:basedOn w:val="Normal"/>
    <w:uiPriority w:val="99"/>
    <w:unhideWhenUsed/>
    <w:rsid w:val="57FF2DE8"/>
    <w:pPr>
      <w:tabs>
        <w:tab w:val="center" w:pos="4680"/>
        <w:tab w:val="right" w:pos="9360"/>
      </w:tabs>
      <w:spacing w:after="0" w:line="240" w:lineRule="auto"/>
    </w:pPr>
  </w:style>
  <w:style w:type="paragraph" w:styleId="Footer">
    <w:name w:val="footer"/>
    <w:basedOn w:val="Normal"/>
    <w:uiPriority w:val="99"/>
    <w:unhideWhenUsed/>
    <w:rsid w:val="57FF2DE8"/>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kaushik9038/arm_project" TargetMode="External"/><Relationship Id="rId13" Type="http://schemas.openxmlformats.org/officeDocument/2006/relationships/hyperlink" Target="https://pmc.ncbi.nlm.nih.gov/articles/PMC9135522/" TargetMode="External"/><Relationship Id="rId18" Type="http://schemas.openxmlformats.org/officeDocument/2006/relationships/hyperlink" Target="https://www.scaler.com/topics/data-mining-tutorial/apriori-algorithm-in-data-mining/" TargetMode="External"/><Relationship Id="rId26" Type="http://schemas.microsoft.com/office/2020/10/relationships/intelligence" Target="intelligence2.xml"/><Relationship Id="rId3" Type="http://schemas.openxmlformats.org/officeDocument/2006/relationships/settings" Target="settings.xml"/><Relationship Id="rId21" Type="http://schemas.openxmlformats.org/officeDocument/2006/relationships/hyperlink" Target="https://www.academia.edu/123478894/Advancements_and_Applications_in_Association_Rule_Mining_A_Review_of_Key_Algorithms_and_Future_Directions" TargetMode="External"/><Relationship Id="rId7" Type="http://schemas.openxmlformats.org/officeDocument/2006/relationships/image" Target="media/image1.png"/><Relationship Id="rId12" Type="http://schemas.openxmlformats.org/officeDocument/2006/relationships/hyperlink" Target="https://www.idosi.org/mejsr/mejsr23(7)15/36.pdf" TargetMode="External"/><Relationship Id="rId17" Type="http://schemas.openxmlformats.org/officeDocument/2006/relationships/hyperlink" Target="https://en.wikipedia.org/wiki/Inference_attac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rontiersin.org/journals/psychology/articles/10.3389/fpsyg.2020.582480/full" TargetMode="External"/><Relationship Id="rId20" Type="http://schemas.openxmlformats.org/officeDocument/2006/relationships/hyperlink" Target="https://link.springer.com/content/pdf/10.1007/978-3-319-72347-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oracle.com/en/database/oracle/machine-learning/oml4sql/21/dmapi/apriori.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eeexplore.ieee.org/document/995109" TargetMode="External"/><Relationship Id="rId23" Type="http://schemas.openxmlformats.org/officeDocument/2006/relationships/footer" Target="footer1.xml"/><Relationship Id="rId10" Type="http://schemas.openxmlformats.org/officeDocument/2006/relationships/hyperlink" Target="https://medium.com/image-processing-with-python/fundaments-of-associate-rule-mining-468801ec0a29" TargetMode="External"/><Relationship Id="rId19" Type="http://schemas.openxmlformats.org/officeDocument/2006/relationships/hyperlink" Target="https://link.springer.com/chapter/10.1007/978-3-319-72347-1_12" TargetMode="External"/><Relationship Id="rId4" Type="http://schemas.openxmlformats.org/officeDocument/2006/relationships/webSettings" Target="webSettings.xml"/><Relationship Id="rId9" Type="http://schemas.openxmlformats.org/officeDocument/2006/relationships/hyperlink" Target="https://www.geeksforgeeks.org/association-rule/" TargetMode="External"/><Relationship Id="rId14" Type="http://schemas.openxmlformats.org/officeDocument/2006/relationships/hyperlink" Target="https://en.wikipedia.org/wiki/Apriori_algorith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5194</Words>
  <Characters>29606</Characters>
  <Application>Microsoft Office Word</Application>
  <DocSecurity>0</DocSecurity>
  <Lines>246</Lines>
  <Paragraphs>69</Paragraphs>
  <ScaleCrop>false</ScaleCrop>
  <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Krupali Kanubhai Patel</dc:creator>
  <cp:keywords/>
  <dc:description/>
  <cp:lastModifiedBy>Krupali Patel</cp:lastModifiedBy>
  <cp:revision>3</cp:revision>
  <dcterms:created xsi:type="dcterms:W3CDTF">2025-02-14T15:51:00Z</dcterms:created>
  <dcterms:modified xsi:type="dcterms:W3CDTF">2025-02-16T19:08:00Z</dcterms:modified>
</cp:coreProperties>
</file>